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3570DA" w14:textId="77777777" w:rsidR="0024474B" w:rsidRPr="006D30DD" w:rsidRDefault="0024474B" w:rsidP="0024474B">
      <w:pPr>
        <w:spacing w:line="360" w:lineRule="auto"/>
        <w:rPr>
          <w:b/>
          <w:sz w:val="32"/>
          <w:szCs w:val="36"/>
          <w:lang w:val="de-CH"/>
        </w:rPr>
      </w:pPr>
      <w:r w:rsidRPr="006D30DD">
        <w:rPr>
          <w:b/>
          <w:sz w:val="32"/>
          <w:szCs w:val="36"/>
          <w:lang w:val="de-CH"/>
        </w:rPr>
        <w:t>Zukunftssichere Gas-Brennwertkessel:</w:t>
      </w:r>
    </w:p>
    <w:p w14:paraId="6015FA14" w14:textId="43D549F3" w:rsidR="0024474B" w:rsidRPr="0024474B" w:rsidRDefault="0024474B" w:rsidP="0024474B">
      <w:pPr>
        <w:spacing w:line="360" w:lineRule="auto"/>
        <w:rPr>
          <w:b/>
          <w:sz w:val="32"/>
          <w:szCs w:val="36"/>
          <w:lang w:val="de-CH"/>
        </w:rPr>
      </w:pPr>
      <w:r w:rsidRPr="006D30DD">
        <w:rPr>
          <w:b/>
          <w:sz w:val="32"/>
          <w:szCs w:val="36"/>
          <w:lang w:val="de-CH"/>
        </w:rPr>
        <w:t>UltraGas</w:t>
      </w:r>
      <w:r w:rsidRPr="006D30DD">
        <w:rPr>
          <w:b/>
          <w:sz w:val="32"/>
          <w:szCs w:val="36"/>
          <w:vertAlign w:val="superscript"/>
          <w:lang w:val="de-CH"/>
        </w:rPr>
        <w:t>®</w:t>
      </w:r>
      <w:r w:rsidR="00A9247D">
        <w:rPr>
          <w:b/>
          <w:sz w:val="32"/>
          <w:szCs w:val="36"/>
          <w:vertAlign w:val="superscript"/>
          <w:lang w:val="de-CH"/>
        </w:rPr>
        <w:t xml:space="preserve"> </w:t>
      </w:r>
      <w:r w:rsidRPr="006D30DD">
        <w:rPr>
          <w:b/>
          <w:sz w:val="32"/>
          <w:szCs w:val="36"/>
          <w:lang w:val="de-CH"/>
        </w:rPr>
        <w:t>2 als H</w:t>
      </w:r>
      <w:r w:rsidRPr="004E5B12">
        <w:rPr>
          <w:b/>
          <w:sz w:val="32"/>
          <w:szCs w:val="36"/>
          <w:vertAlign w:val="subscript"/>
          <w:lang w:val="de-CH"/>
        </w:rPr>
        <w:t>2</w:t>
      </w:r>
      <w:r w:rsidRPr="006D30DD">
        <w:rPr>
          <w:b/>
          <w:sz w:val="32"/>
          <w:szCs w:val="36"/>
          <w:lang w:val="de-CH"/>
        </w:rPr>
        <w:t>-ready Heizung zertifiziert</w:t>
      </w:r>
    </w:p>
    <w:p w14:paraId="4627AABB" w14:textId="77777777" w:rsidR="0055616D" w:rsidRPr="00C25C3E" w:rsidRDefault="0055616D" w:rsidP="0055616D">
      <w:pPr>
        <w:spacing w:line="360" w:lineRule="auto"/>
        <w:rPr>
          <w:b/>
          <w:sz w:val="18"/>
          <w:szCs w:val="18"/>
          <w:lang w:val="de-CH"/>
        </w:rPr>
      </w:pPr>
    </w:p>
    <w:p w14:paraId="7ACD9D20" w14:textId="77777777" w:rsidR="0086661D" w:rsidRPr="002464D2" w:rsidRDefault="00B55BC6" w:rsidP="0055616D">
      <w:pPr>
        <w:spacing w:line="360" w:lineRule="auto"/>
        <w:rPr>
          <w:b/>
          <w:sz w:val="18"/>
          <w:szCs w:val="18"/>
          <w:lang w:val="de-CH"/>
        </w:rPr>
      </w:pPr>
      <w:r>
        <w:rPr>
          <w:b/>
          <w:sz w:val="18"/>
          <w:szCs w:val="18"/>
          <w:lang w:val="de-CH"/>
        </w:rPr>
        <w:t xml:space="preserve">Der </w:t>
      </w:r>
      <w:r w:rsidR="004B5ACC">
        <w:rPr>
          <w:b/>
          <w:sz w:val="18"/>
          <w:szCs w:val="18"/>
          <w:lang w:val="de-CH"/>
        </w:rPr>
        <w:t>UltraGas</w:t>
      </w:r>
      <w:r w:rsidR="004B5ACC" w:rsidRPr="00DA2792">
        <w:rPr>
          <w:b/>
          <w:sz w:val="18"/>
          <w:szCs w:val="18"/>
          <w:vertAlign w:val="superscript"/>
          <w:lang w:val="de-CH"/>
        </w:rPr>
        <w:t>®</w:t>
      </w:r>
      <w:r w:rsidR="004B5ACC">
        <w:rPr>
          <w:b/>
          <w:sz w:val="18"/>
          <w:szCs w:val="18"/>
          <w:lang w:val="de-CH"/>
        </w:rPr>
        <w:t xml:space="preserve"> 2 ist die neueste Generation von Hoval Gas-Brennwertkesseln. </w:t>
      </w:r>
      <w:r w:rsidR="00980817">
        <w:rPr>
          <w:b/>
          <w:sz w:val="18"/>
          <w:szCs w:val="18"/>
          <w:lang w:val="de-CH"/>
        </w:rPr>
        <w:t>Neben den bewährten Vorzügen</w:t>
      </w:r>
      <w:r w:rsidR="002464D2">
        <w:rPr>
          <w:b/>
          <w:sz w:val="18"/>
          <w:szCs w:val="18"/>
          <w:lang w:val="de-CH"/>
        </w:rPr>
        <w:t xml:space="preserve"> kann der Kessel jetzt auch offiziell mit bis zu 20 % Wasserstoff (H</w:t>
      </w:r>
      <w:r w:rsidR="002464D2">
        <w:rPr>
          <w:b/>
          <w:sz w:val="18"/>
          <w:szCs w:val="18"/>
          <w:vertAlign w:val="subscript"/>
          <w:lang w:val="de-CH"/>
        </w:rPr>
        <w:t>2</w:t>
      </w:r>
      <w:r w:rsidR="002464D2">
        <w:rPr>
          <w:b/>
          <w:sz w:val="18"/>
          <w:szCs w:val="18"/>
          <w:lang w:val="de-CH"/>
        </w:rPr>
        <w:t xml:space="preserve">) </w:t>
      </w:r>
      <w:r w:rsidR="008F23C8">
        <w:rPr>
          <w:b/>
          <w:sz w:val="18"/>
          <w:szCs w:val="18"/>
          <w:lang w:val="de-CH"/>
        </w:rPr>
        <w:t xml:space="preserve">im Erdgas </w:t>
      </w:r>
      <w:r w:rsidR="002464D2">
        <w:rPr>
          <w:b/>
          <w:sz w:val="18"/>
          <w:szCs w:val="18"/>
          <w:lang w:val="de-CH"/>
        </w:rPr>
        <w:t>betrieben werden</w:t>
      </w:r>
      <w:r w:rsidR="003074F2">
        <w:rPr>
          <w:b/>
          <w:sz w:val="18"/>
          <w:szCs w:val="18"/>
          <w:lang w:val="de-CH"/>
        </w:rPr>
        <w:t xml:space="preserve"> und erfüllt damit schon jetzt kommende EU-weite gesetzliche Vorschriften für nachhaltiges und zukunftssicheres Heizen. </w:t>
      </w:r>
      <w:r w:rsidR="00C57FF0">
        <w:rPr>
          <w:b/>
          <w:sz w:val="18"/>
          <w:szCs w:val="18"/>
          <w:lang w:val="de-CH"/>
        </w:rPr>
        <w:t xml:space="preserve">Zudem </w:t>
      </w:r>
      <w:r w:rsidR="006F0314">
        <w:rPr>
          <w:b/>
          <w:sz w:val="18"/>
          <w:szCs w:val="18"/>
          <w:lang w:val="de-CH"/>
        </w:rPr>
        <w:t>eignet</w:t>
      </w:r>
      <w:r w:rsidR="00C57FF0">
        <w:rPr>
          <w:b/>
          <w:sz w:val="18"/>
          <w:szCs w:val="18"/>
          <w:lang w:val="de-CH"/>
        </w:rPr>
        <w:t xml:space="preserve"> er sich durch die kompakte Bauweise </w:t>
      </w:r>
      <w:r w:rsidR="006F0314">
        <w:rPr>
          <w:b/>
          <w:sz w:val="18"/>
          <w:szCs w:val="18"/>
          <w:lang w:val="de-CH"/>
        </w:rPr>
        <w:t xml:space="preserve">und teillastige Einbringung </w:t>
      </w:r>
      <w:r w:rsidR="00C57FF0">
        <w:rPr>
          <w:b/>
          <w:sz w:val="18"/>
          <w:szCs w:val="18"/>
          <w:lang w:val="de-CH"/>
        </w:rPr>
        <w:t xml:space="preserve">ideal für Sanierungs- und Neubauprojekte. </w:t>
      </w:r>
    </w:p>
    <w:p w14:paraId="3D11C29F" w14:textId="77777777" w:rsidR="0086661D" w:rsidRPr="00C25C3E" w:rsidRDefault="0086661D" w:rsidP="0055616D">
      <w:pPr>
        <w:spacing w:line="360" w:lineRule="auto"/>
        <w:rPr>
          <w:sz w:val="18"/>
          <w:szCs w:val="18"/>
          <w:lang w:val="de-CH"/>
        </w:rPr>
      </w:pPr>
    </w:p>
    <w:p w14:paraId="6D641A1C" w14:textId="0F0B218C" w:rsidR="00EC63CF" w:rsidRDefault="00CC0128" w:rsidP="0055616D">
      <w:pPr>
        <w:spacing w:line="360" w:lineRule="auto"/>
        <w:rPr>
          <w:bCs/>
          <w:sz w:val="18"/>
          <w:szCs w:val="18"/>
          <w:lang w:val="de-CH"/>
        </w:rPr>
      </w:pPr>
      <w:r>
        <w:rPr>
          <w:bCs/>
          <w:sz w:val="18"/>
          <w:szCs w:val="18"/>
          <w:lang w:val="de-CH"/>
        </w:rPr>
        <w:t xml:space="preserve">Unter dem Motto </w:t>
      </w:r>
      <w:r w:rsidR="00C142AE">
        <w:rPr>
          <w:bCs/>
          <w:sz w:val="18"/>
          <w:szCs w:val="18"/>
          <w:lang w:val="de-CH"/>
        </w:rPr>
        <w:t>»</w:t>
      </w:r>
      <w:r>
        <w:rPr>
          <w:bCs/>
          <w:sz w:val="18"/>
          <w:szCs w:val="18"/>
          <w:lang w:val="de-CH"/>
        </w:rPr>
        <w:t>ready</w:t>
      </w:r>
      <w:r w:rsidR="00A9247D">
        <w:rPr>
          <w:bCs/>
          <w:sz w:val="18"/>
          <w:szCs w:val="18"/>
          <w:lang w:val="de-CH"/>
        </w:rPr>
        <w:t xml:space="preserve"> </w:t>
      </w:r>
      <w:r>
        <w:rPr>
          <w:bCs/>
          <w:sz w:val="18"/>
          <w:szCs w:val="18"/>
          <w:lang w:val="de-CH"/>
        </w:rPr>
        <w:t>for</w:t>
      </w:r>
      <w:r w:rsidR="00A9247D">
        <w:rPr>
          <w:bCs/>
          <w:sz w:val="18"/>
          <w:szCs w:val="18"/>
          <w:lang w:val="de-CH"/>
        </w:rPr>
        <w:t xml:space="preserve"> </w:t>
      </w:r>
      <w:r>
        <w:rPr>
          <w:bCs/>
          <w:sz w:val="18"/>
          <w:szCs w:val="18"/>
          <w:lang w:val="de-CH"/>
        </w:rPr>
        <w:t>future</w:t>
      </w:r>
      <w:r w:rsidR="00C142AE" w:rsidRPr="00C142AE">
        <w:rPr>
          <w:bCs/>
          <w:sz w:val="18"/>
          <w:szCs w:val="18"/>
          <w:lang w:val="de-CH"/>
        </w:rPr>
        <w:t>«</w:t>
      </w:r>
      <w:r>
        <w:rPr>
          <w:bCs/>
          <w:sz w:val="18"/>
          <w:szCs w:val="18"/>
          <w:lang w:val="de-CH"/>
        </w:rPr>
        <w:t xml:space="preserve"> wurde der UltraGas</w:t>
      </w:r>
      <w:r w:rsidRPr="00CC0128">
        <w:rPr>
          <w:bCs/>
          <w:sz w:val="18"/>
          <w:szCs w:val="18"/>
          <w:vertAlign w:val="superscript"/>
          <w:lang w:val="de-CH"/>
        </w:rPr>
        <w:t>®</w:t>
      </w:r>
      <w:r>
        <w:rPr>
          <w:bCs/>
          <w:sz w:val="18"/>
          <w:szCs w:val="18"/>
          <w:lang w:val="de-CH"/>
        </w:rPr>
        <w:t xml:space="preserve"> 2 bereits auf den aktuellen Wandel der Energieträger vorbereitet. Die neueste Generation ist seit </w:t>
      </w:r>
      <w:r w:rsidR="00FA3367">
        <w:rPr>
          <w:bCs/>
          <w:sz w:val="18"/>
          <w:szCs w:val="18"/>
          <w:lang w:val="de-CH"/>
        </w:rPr>
        <w:t xml:space="preserve">Juni </w:t>
      </w:r>
      <w:r>
        <w:rPr>
          <w:bCs/>
          <w:sz w:val="18"/>
          <w:szCs w:val="18"/>
          <w:lang w:val="de-CH"/>
        </w:rPr>
        <w:t xml:space="preserve">2022 </w:t>
      </w:r>
      <w:r w:rsidR="00BD5E65" w:rsidRPr="0024474B">
        <w:rPr>
          <w:bCs/>
          <w:sz w:val="18"/>
          <w:szCs w:val="18"/>
          <w:lang w:val="de-CH"/>
        </w:rPr>
        <w:t>vom deutschen Verein des Gas- und Wasserfachs</w:t>
      </w:r>
      <w:r w:rsidR="00BD5E65">
        <w:rPr>
          <w:bCs/>
          <w:sz w:val="18"/>
          <w:szCs w:val="18"/>
          <w:lang w:val="de-CH"/>
        </w:rPr>
        <w:t xml:space="preserve"> f</w:t>
      </w:r>
      <w:r>
        <w:rPr>
          <w:bCs/>
          <w:sz w:val="18"/>
          <w:szCs w:val="18"/>
          <w:lang w:val="de-CH"/>
        </w:rPr>
        <w:t xml:space="preserve">ür den Betrieb mit </w:t>
      </w:r>
      <w:r w:rsidR="00BD5E65">
        <w:rPr>
          <w:bCs/>
          <w:sz w:val="18"/>
          <w:szCs w:val="18"/>
          <w:lang w:val="de-CH"/>
        </w:rPr>
        <w:t>einem</w:t>
      </w:r>
      <w:r>
        <w:rPr>
          <w:bCs/>
          <w:sz w:val="18"/>
          <w:szCs w:val="18"/>
          <w:lang w:val="de-CH"/>
        </w:rPr>
        <w:t xml:space="preserve"> Wasserstoff</w:t>
      </w:r>
      <w:r w:rsidR="00BD5E65">
        <w:rPr>
          <w:bCs/>
          <w:sz w:val="18"/>
          <w:szCs w:val="18"/>
          <w:lang w:val="de-CH"/>
        </w:rPr>
        <w:t>anteil</w:t>
      </w:r>
      <w:r w:rsidR="00F30E06">
        <w:rPr>
          <w:bCs/>
          <w:sz w:val="18"/>
          <w:szCs w:val="18"/>
          <w:lang w:val="de-CH"/>
        </w:rPr>
        <w:t xml:space="preserve"> </w:t>
      </w:r>
      <w:r w:rsidR="008F23C8">
        <w:rPr>
          <w:bCs/>
          <w:sz w:val="18"/>
          <w:szCs w:val="18"/>
          <w:lang w:val="de-CH"/>
        </w:rPr>
        <w:t>von bis zu 20 %</w:t>
      </w:r>
      <w:r>
        <w:rPr>
          <w:bCs/>
          <w:sz w:val="18"/>
          <w:szCs w:val="18"/>
          <w:lang w:val="de-CH"/>
        </w:rPr>
        <w:t xml:space="preserve"> zertifiziert.</w:t>
      </w:r>
      <w:r w:rsidR="00A9247D">
        <w:rPr>
          <w:bCs/>
          <w:sz w:val="18"/>
          <w:szCs w:val="18"/>
          <w:lang w:val="de-CH"/>
        </w:rPr>
        <w:t xml:space="preserve"> </w:t>
      </w:r>
      <w:r w:rsidR="0034789F">
        <w:rPr>
          <w:bCs/>
          <w:sz w:val="18"/>
          <w:szCs w:val="18"/>
          <w:lang w:val="de-CH"/>
        </w:rPr>
        <w:t>Alle Gas-Brennwertkessel von Hoval können</w:t>
      </w:r>
      <w:r w:rsidR="00F30E06">
        <w:rPr>
          <w:bCs/>
          <w:sz w:val="18"/>
          <w:szCs w:val="18"/>
          <w:lang w:val="de-CH"/>
        </w:rPr>
        <w:t xml:space="preserve"> </w:t>
      </w:r>
      <w:r w:rsidR="00A51615">
        <w:rPr>
          <w:bCs/>
          <w:sz w:val="18"/>
          <w:szCs w:val="18"/>
          <w:lang w:val="de-CH"/>
        </w:rPr>
        <w:t>bereits</w:t>
      </w:r>
      <w:r w:rsidR="008F23C8">
        <w:rPr>
          <w:bCs/>
          <w:sz w:val="18"/>
          <w:szCs w:val="18"/>
          <w:lang w:val="de-CH"/>
        </w:rPr>
        <w:t xml:space="preserve"> jetzt</w:t>
      </w:r>
      <w:r w:rsidR="00A51615">
        <w:rPr>
          <w:bCs/>
          <w:sz w:val="18"/>
          <w:szCs w:val="18"/>
          <w:lang w:val="de-CH"/>
        </w:rPr>
        <w:t xml:space="preserve"> mit bis zu 100 % Biomethan gespeist werden. </w:t>
      </w:r>
      <w:r w:rsidR="000B2DE2">
        <w:rPr>
          <w:bCs/>
          <w:sz w:val="18"/>
          <w:szCs w:val="18"/>
          <w:lang w:val="de-CH"/>
        </w:rPr>
        <w:t>Dadurch erfüllt der</w:t>
      </w:r>
      <w:r w:rsidR="003466F9">
        <w:rPr>
          <w:bCs/>
          <w:sz w:val="18"/>
          <w:szCs w:val="18"/>
          <w:lang w:val="de-CH"/>
        </w:rPr>
        <w:t xml:space="preserve"> Gaskessel</w:t>
      </w:r>
      <w:r w:rsidR="000B2DE2">
        <w:rPr>
          <w:bCs/>
          <w:sz w:val="18"/>
          <w:szCs w:val="18"/>
          <w:lang w:val="de-CH"/>
        </w:rPr>
        <w:t xml:space="preserve"> heute schon die Anforderungen der zukünftigen Gesetzgebung. </w:t>
      </w:r>
      <w:r w:rsidR="00C142AE">
        <w:rPr>
          <w:bCs/>
          <w:sz w:val="18"/>
          <w:szCs w:val="18"/>
          <w:lang w:val="de-CH"/>
        </w:rPr>
        <w:t>»</w:t>
      </w:r>
      <w:r w:rsidR="000B2DE2" w:rsidRPr="00B55BC6">
        <w:rPr>
          <w:bCs/>
          <w:i/>
          <w:iCs/>
          <w:sz w:val="18"/>
          <w:szCs w:val="18"/>
          <w:lang w:val="de-CH"/>
        </w:rPr>
        <w:t xml:space="preserve">Durch die </w:t>
      </w:r>
      <w:r w:rsidR="00A750B9" w:rsidRPr="00B55BC6">
        <w:rPr>
          <w:bCs/>
          <w:i/>
          <w:iCs/>
          <w:sz w:val="18"/>
          <w:szCs w:val="18"/>
          <w:lang w:val="de-CH"/>
        </w:rPr>
        <w:t xml:space="preserve">Brennstoffflexibilität </w:t>
      </w:r>
      <w:r w:rsidR="003466F9" w:rsidRPr="00B55BC6">
        <w:rPr>
          <w:bCs/>
          <w:i/>
          <w:iCs/>
          <w:sz w:val="18"/>
          <w:szCs w:val="18"/>
          <w:lang w:val="de-CH"/>
        </w:rPr>
        <w:t>ist der UltraGas</w:t>
      </w:r>
      <w:r w:rsidR="003466F9" w:rsidRPr="00B55BC6">
        <w:rPr>
          <w:bCs/>
          <w:i/>
          <w:iCs/>
          <w:sz w:val="18"/>
          <w:szCs w:val="18"/>
          <w:vertAlign w:val="superscript"/>
          <w:lang w:val="de-CH"/>
        </w:rPr>
        <w:t>®</w:t>
      </w:r>
      <w:r w:rsidR="003466F9" w:rsidRPr="00B55BC6">
        <w:rPr>
          <w:bCs/>
          <w:i/>
          <w:iCs/>
          <w:sz w:val="18"/>
          <w:szCs w:val="18"/>
          <w:lang w:val="de-CH"/>
        </w:rPr>
        <w:t xml:space="preserve"> 2 nicht nur eine sichere Investition, sondern auch </w:t>
      </w:r>
      <w:r w:rsidR="001972F6" w:rsidRPr="00B55BC6">
        <w:rPr>
          <w:bCs/>
          <w:i/>
          <w:iCs/>
          <w:sz w:val="18"/>
          <w:szCs w:val="18"/>
          <w:lang w:val="de-CH"/>
        </w:rPr>
        <w:t xml:space="preserve">ein nachhaltiger </w:t>
      </w:r>
      <w:r w:rsidR="003466F9" w:rsidRPr="00B55BC6">
        <w:rPr>
          <w:bCs/>
          <w:i/>
          <w:iCs/>
          <w:sz w:val="18"/>
          <w:szCs w:val="18"/>
          <w:lang w:val="de-CH"/>
        </w:rPr>
        <w:t>A</w:t>
      </w:r>
      <w:r w:rsidR="006C7F5C" w:rsidRPr="00B55BC6">
        <w:rPr>
          <w:bCs/>
          <w:i/>
          <w:iCs/>
          <w:sz w:val="18"/>
          <w:szCs w:val="18"/>
          <w:lang w:val="de-CH"/>
        </w:rPr>
        <w:t>ns</w:t>
      </w:r>
      <w:r w:rsidR="001972F6" w:rsidRPr="00B55BC6">
        <w:rPr>
          <w:bCs/>
          <w:i/>
          <w:iCs/>
          <w:sz w:val="18"/>
          <w:szCs w:val="18"/>
          <w:lang w:val="de-CH"/>
        </w:rPr>
        <w:t>atz</w:t>
      </w:r>
      <w:r w:rsidR="003466F9" w:rsidRPr="00B55BC6">
        <w:rPr>
          <w:bCs/>
          <w:i/>
          <w:iCs/>
          <w:sz w:val="18"/>
          <w:szCs w:val="18"/>
          <w:lang w:val="de-CH"/>
        </w:rPr>
        <w:t xml:space="preserve"> für die Wärmeversorgung der Zukunft</w:t>
      </w:r>
      <w:r w:rsidR="00C142AE" w:rsidRPr="00C142AE">
        <w:rPr>
          <w:bCs/>
          <w:i/>
          <w:iCs/>
          <w:sz w:val="18"/>
          <w:szCs w:val="18"/>
          <w:lang w:val="de-CH"/>
        </w:rPr>
        <w:t>«</w:t>
      </w:r>
      <w:r w:rsidR="00A72C61" w:rsidRPr="00C142AE">
        <w:rPr>
          <w:bCs/>
          <w:sz w:val="18"/>
          <w:szCs w:val="18"/>
          <w:lang w:val="de-CH"/>
        </w:rPr>
        <w:t>,</w:t>
      </w:r>
      <w:r w:rsidR="00A72C61">
        <w:rPr>
          <w:bCs/>
          <w:sz w:val="18"/>
          <w:szCs w:val="18"/>
          <w:lang w:val="de-CH"/>
        </w:rPr>
        <w:t xml:space="preserve"> </w:t>
      </w:r>
      <w:r w:rsidR="006C7F5C">
        <w:rPr>
          <w:bCs/>
          <w:sz w:val="18"/>
          <w:szCs w:val="18"/>
          <w:lang w:val="de-CH"/>
        </w:rPr>
        <w:t xml:space="preserve">schildert Günther Köb, Leiter Produktmanagement </w:t>
      </w:r>
      <w:r w:rsidR="00FA3367">
        <w:rPr>
          <w:bCs/>
          <w:sz w:val="18"/>
          <w:szCs w:val="18"/>
          <w:lang w:val="de-CH"/>
        </w:rPr>
        <w:t xml:space="preserve">für gasförmige und flüssige </w:t>
      </w:r>
      <w:r w:rsidR="00DA2792">
        <w:rPr>
          <w:bCs/>
          <w:sz w:val="18"/>
          <w:szCs w:val="18"/>
          <w:lang w:val="de-CH"/>
        </w:rPr>
        <w:t>Brennstoffe</w:t>
      </w:r>
      <w:r w:rsidR="006C7F5C">
        <w:rPr>
          <w:bCs/>
          <w:sz w:val="18"/>
          <w:szCs w:val="18"/>
          <w:lang w:val="de-CH"/>
        </w:rPr>
        <w:t xml:space="preserve"> bei Hoval</w:t>
      </w:r>
      <w:r w:rsidR="00F30E06">
        <w:rPr>
          <w:bCs/>
          <w:sz w:val="18"/>
          <w:szCs w:val="18"/>
          <w:lang w:val="de-CH"/>
        </w:rPr>
        <w:t>,</w:t>
      </w:r>
      <w:r w:rsidR="006C7F5C">
        <w:rPr>
          <w:bCs/>
          <w:sz w:val="18"/>
          <w:szCs w:val="18"/>
          <w:lang w:val="de-CH"/>
        </w:rPr>
        <w:t xml:space="preserve"> und ergänzt: </w:t>
      </w:r>
      <w:r w:rsidR="00C142AE">
        <w:rPr>
          <w:bCs/>
          <w:i/>
          <w:iCs/>
          <w:sz w:val="18"/>
          <w:szCs w:val="18"/>
          <w:lang w:val="de-CH"/>
        </w:rPr>
        <w:t>»</w:t>
      </w:r>
      <w:r w:rsidR="006C7F5C" w:rsidRPr="00B55BC6">
        <w:rPr>
          <w:bCs/>
          <w:i/>
          <w:iCs/>
          <w:sz w:val="18"/>
          <w:szCs w:val="18"/>
          <w:lang w:val="de-CH"/>
        </w:rPr>
        <w:t>Für regenerative gasförmige Energieträger</w:t>
      </w:r>
      <w:r w:rsidR="00B22551" w:rsidRPr="00B55BC6">
        <w:rPr>
          <w:bCs/>
          <w:i/>
          <w:iCs/>
          <w:sz w:val="18"/>
          <w:szCs w:val="18"/>
          <w:lang w:val="de-CH"/>
        </w:rPr>
        <w:t xml:space="preserve">, wie </w:t>
      </w:r>
      <w:r w:rsidR="00A72C61" w:rsidRPr="00B55BC6">
        <w:rPr>
          <w:bCs/>
          <w:i/>
          <w:iCs/>
          <w:sz w:val="18"/>
          <w:szCs w:val="18"/>
          <w:lang w:val="de-CH"/>
        </w:rPr>
        <w:t xml:space="preserve">beispielsweise </w:t>
      </w:r>
      <w:r w:rsidR="00B22551" w:rsidRPr="00B55BC6">
        <w:rPr>
          <w:bCs/>
          <w:i/>
          <w:iCs/>
          <w:sz w:val="18"/>
          <w:szCs w:val="18"/>
          <w:lang w:val="de-CH"/>
        </w:rPr>
        <w:t>Wasserstoff,</w:t>
      </w:r>
      <w:r w:rsidR="006C7F5C" w:rsidRPr="00B55BC6">
        <w:rPr>
          <w:bCs/>
          <w:i/>
          <w:iCs/>
          <w:sz w:val="18"/>
          <w:szCs w:val="18"/>
          <w:lang w:val="de-CH"/>
        </w:rPr>
        <w:t xml:space="preserve"> kann die bestehende Infrastruktur genutzt oder mit relativ wenig Aufwand adaptiert werden.</w:t>
      </w:r>
      <w:r w:rsidR="00C142AE" w:rsidRPr="00C142AE">
        <w:rPr>
          <w:bCs/>
          <w:i/>
          <w:iCs/>
          <w:sz w:val="18"/>
          <w:szCs w:val="18"/>
          <w:lang w:val="de-CH"/>
        </w:rPr>
        <w:t>«</w:t>
      </w:r>
      <w:r w:rsidR="007D299C">
        <w:rPr>
          <w:bCs/>
          <w:sz w:val="18"/>
          <w:szCs w:val="18"/>
          <w:lang w:val="de-CH"/>
        </w:rPr>
        <w:t xml:space="preserve"> So sorgt Gas auch zukünftig für </w:t>
      </w:r>
      <w:r w:rsidR="005000C5">
        <w:rPr>
          <w:bCs/>
          <w:sz w:val="18"/>
          <w:szCs w:val="18"/>
          <w:lang w:val="de-CH"/>
        </w:rPr>
        <w:t xml:space="preserve">eine </w:t>
      </w:r>
      <w:r w:rsidR="00D016AF">
        <w:rPr>
          <w:bCs/>
          <w:sz w:val="18"/>
          <w:szCs w:val="18"/>
          <w:lang w:val="de-CH"/>
        </w:rPr>
        <w:t>verlässliche Versorgung mit ausreichend Raumwärme und Warmwasser</w:t>
      </w:r>
      <w:r w:rsidR="00581464">
        <w:rPr>
          <w:bCs/>
          <w:sz w:val="18"/>
          <w:szCs w:val="18"/>
          <w:lang w:val="de-CH"/>
        </w:rPr>
        <w:t xml:space="preserve">. </w:t>
      </w:r>
    </w:p>
    <w:p w14:paraId="344AA7E6" w14:textId="77777777" w:rsidR="00EC63CF" w:rsidRDefault="00EC63CF" w:rsidP="0055616D">
      <w:pPr>
        <w:spacing w:line="360" w:lineRule="auto"/>
        <w:rPr>
          <w:bCs/>
          <w:sz w:val="18"/>
          <w:szCs w:val="18"/>
          <w:lang w:val="de-CH"/>
        </w:rPr>
      </w:pPr>
    </w:p>
    <w:p w14:paraId="2F17E29F" w14:textId="77777777" w:rsidR="00AB0725" w:rsidRPr="007D299C" w:rsidRDefault="007D299C" w:rsidP="0055616D">
      <w:pPr>
        <w:spacing w:line="360" w:lineRule="auto"/>
        <w:rPr>
          <w:b/>
          <w:sz w:val="18"/>
          <w:szCs w:val="18"/>
          <w:lang w:val="de-CH"/>
        </w:rPr>
      </w:pPr>
      <w:r w:rsidRPr="007D299C">
        <w:rPr>
          <w:b/>
          <w:sz w:val="18"/>
          <w:szCs w:val="18"/>
          <w:lang w:val="de-CH"/>
        </w:rPr>
        <w:t xml:space="preserve">Mit Hybridsystem </w:t>
      </w:r>
      <w:r w:rsidR="00D016AF">
        <w:rPr>
          <w:b/>
          <w:sz w:val="18"/>
          <w:szCs w:val="18"/>
          <w:lang w:val="de-CH"/>
        </w:rPr>
        <w:t>nachhaltig heizen</w:t>
      </w:r>
    </w:p>
    <w:p w14:paraId="425DACDA" w14:textId="4B93B790" w:rsidR="0007738F" w:rsidRPr="009A6480" w:rsidRDefault="009C095F" w:rsidP="0055616D">
      <w:pPr>
        <w:spacing w:line="360" w:lineRule="auto"/>
        <w:rPr>
          <w:bCs/>
          <w:sz w:val="18"/>
          <w:szCs w:val="18"/>
          <w:lang w:val="de-CH"/>
        </w:rPr>
      </w:pPr>
      <w:r>
        <w:rPr>
          <w:bCs/>
          <w:sz w:val="18"/>
          <w:szCs w:val="18"/>
          <w:lang w:val="de-CH"/>
        </w:rPr>
        <w:t xml:space="preserve">Die neueste Generation der Gas-Brennwertkessel ist grüner als je zuvor. </w:t>
      </w:r>
      <w:r w:rsidR="00195CFC">
        <w:rPr>
          <w:bCs/>
          <w:sz w:val="18"/>
          <w:szCs w:val="18"/>
          <w:lang w:val="de-CH"/>
        </w:rPr>
        <w:t>So kann der UltraGas</w:t>
      </w:r>
      <w:r w:rsidR="00195CFC" w:rsidRPr="00195CFC">
        <w:rPr>
          <w:bCs/>
          <w:sz w:val="18"/>
          <w:szCs w:val="18"/>
          <w:vertAlign w:val="superscript"/>
          <w:lang w:val="de-CH"/>
        </w:rPr>
        <w:t>®</w:t>
      </w:r>
      <w:r w:rsidR="00195CFC">
        <w:rPr>
          <w:bCs/>
          <w:sz w:val="18"/>
          <w:szCs w:val="18"/>
          <w:lang w:val="de-CH"/>
        </w:rPr>
        <w:t xml:space="preserve"> 2 von Hoval nicht nur mit nachhaltigen Alternativen zu Gas betrieben werden, sondern eignet sich auch optimal </w:t>
      </w:r>
      <w:r w:rsidR="00A95B21">
        <w:rPr>
          <w:bCs/>
          <w:sz w:val="18"/>
          <w:szCs w:val="18"/>
          <w:lang w:val="de-CH"/>
        </w:rPr>
        <w:t>als Hybridsystem mit regenerativen Wärmequellen</w:t>
      </w:r>
      <w:r w:rsidR="00A95B21" w:rsidRPr="00B55BC6">
        <w:rPr>
          <w:bCs/>
          <w:i/>
          <w:iCs/>
          <w:sz w:val="18"/>
          <w:szCs w:val="18"/>
          <w:lang w:val="de-CH"/>
        </w:rPr>
        <w:t xml:space="preserve">. </w:t>
      </w:r>
      <w:r w:rsidR="00C142AE">
        <w:rPr>
          <w:bCs/>
          <w:i/>
          <w:iCs/>
          <w:sz w:val="18"/>
          <w:szCs w:val="18"/>
          <w:lang w:val="de-CH"/>
        </w:rPr>
        <w:t>»</w:t>
      </w:r>
      <w:r w:rsidR="00A95B21" w:rsidRPr="00B55BC6">
        <w:rPr>
          <w:bCs/>
          <w:i/>
          <w:iCs/>
          <w:sz w:val="18"/>
          <w:szCs w:val="18"/>
          <w:lang w:val="de-CH"/>
        </w:rPr>
        <w:t>Nachhaltige Energieformen wie Solar, Pellets oder Wärmepumpen lassen sich ganz einfach in die Systemkesselgeneration einbinden</w:t>
      </w:r>
      <w:r w:rsidR="00EC63CF" w:rsidRPr="00B55BC6">
        <w:rPr>
          <w:bCs/>
          <w:i/>
          <w:iCs/>
          <w:sz w:val="18"/>
          <w:szCs w:val="18"/>
          <w:lang w:val="de-CH"/>
        </w:rPr>
        <w:t>. Dadurch ist der UltraGas</w:t>
      </w:r>
      <w:r w:rsidR="00EC63CF" w:rsidRPr="00B55BC6">
        <w:rPr>
          <w:bCs/>
          <w:i/>
          <w:iCs/>
          <w:sz w:val="18"/>
          <w:szCs w:val="18"/>
          <w:vertAlign w:val="superscript"/>
          <w:lang w:val="de-CH"/>
        </w:rPr>
        <w:t>®</w:t>
      </w:r>
      <w:r w:rsidR="00EC63CF" w:rsidRPr="00B55BC6">
        <w:rPr>
          <w:bCs/>
          <w:i/>
          <w:iCs/>
          <w:sz w:val="18"/>
          <w:szCs w:val="18"/>
          <w:lang w:val="de-CH"/>
        </w:rPr>
        <w:t xml:space="preserve"> 2 noch umweltfreundlicher</w:t>
      </w:r>
      <w:r w:rsidR="00C142AE" w:rsidRPr="00C142AE">
        <w:rPr>
          <w:bCs/>
          <w:i/>
          <w:iCs/>
          <w:sz w:val="18"/>
          <w:szCs w:val="18"/>
          <w:lang w:val="de-CH"/>
        </w:rPr>
        <w:t>«</w:t>
      </w:r>
      <w:r w:rsidR="00A72C61">
        <w:rPr>
          <w:bCs/>
          <w:sz w:val="18"/>
          <w:szCs w:val="18"/>
          <w:lang w:val="de-CH"/>
        </w:rPr>
        <w:t xml:space="preserve">, </w:t>
      </w:r>
      <w:r w:rsidR="00EC63CF">
        <w:rPr>
          <w:bCs/>
          <w:sz w:val="18"/>
          <w:szCs w:val="18"/>
          <w:lang w:val="de-CH"/>
        </w:rPr>
        <w:t>erläutert</w:t>
      </w:r>
      <w:r w:rsidR="00F30E06">
        <w:rPr>
          <w:bCs/>
          <w:sz w:val="18"/>
          <w:szCs w:val="18"/>
          <w:lang w:val="de-CH"/>
        </w:rPr>
        <w:t xml:space="preserve"> </w:t>
      </w:r>
      <w:r w:rsidR="00EC63CF">
        <w:rPr>
          <w:bCs/>
          <w:sz w:val="18"/>
          <w:szCs w:val="18"/>
          <w:lang w:val="de-CH"/>
        </w:rPr>
        <w:t>Köb</w:t>
      </w:r>
      <w:r w:rsidR="007D299C">
        <w:rPr>
          <w:bCs/>
          <w:sz w:val="18"/>
          <w:szCs w:val="18"/>
          <w:lang w:val="de-CH"/>
        </w:rPr>
        <w:t>.</w:t>
      </w:r>
      <w:r w:rsidR="009A6480">
        <w:rPr>
          <w:bCs/>
          <w:sz w:val="18"/>
          <w:szCs w:val="18"/>
          <w:lang w:val="de-CH"/>
        </w:rPr>
        <w:t xml:space="preserve"> Hybridsysteme sorgen für einen wirtschaftlichen </w:t>
      </w:r>
      <w:r w:rsidR="00A72C61">
        <w:rPr>
          <w:bCs/>
          <w:sz w:val="18"/>
          <w:szCs w:val="18"/>
          <w:lang w:val="de-CH"/>
        </w:rPr>
        <w:t xml:space="preserve">und vor allem sicheren </w:t>
      </w:r>
      <w:r w:rsidR="009A6480">
        <w:rPr>
          <w:bCs/>
          <w:sz w:val="18"/>
          <w:szCs w:val="18"/>
          <w:lang w:val="de-CH"/>
        </w:rPr>
        <w:t>Betrieb mit minimalem CO</w:t>
      </w:r>
      <w:r w:rsidR="009A6480">
        <w:rPr>
          <w:bCs/>
          <w:sz w:val="18"/>
          <w:szCs w:val="18"/>
          <w:vertAlign w:val="subscript"/>
          <w:lang w:val="de-CH"/>
        </w:rPr>
        <w:t>2</w:t>
      </w:r>
      <w:r w:rsidR="009A6480">
        <w:rPr>
          <w:bCs/>
          <w:sz w:val="18"/>
          <w:szCs w:val="18"/>
          <w:lang w:val="de-CH"/>
        </w:rPr>
        <w:t>-Austoss</w:t>
      </w:r>
      <w:r w:rsidR="00FC2C11">
        <w:rPr>
          <w:bCs/>
          <w:sz w:val="18"/>
          <w:szCs w:val="18"/>
          <w:lang w:val="de-CH"/>
        </w:rPr>
        <w:t xml:space="preserve"> bei einem hohen Anteil an erneuerbaren Energieträgern. </w:t>
      </w:r>
    </w:p>
    <w:p w14:paraId="1EBCFECA" w14:textId="77777777" w:rsidR="00FA5D44" w:rsidRDefault="00FA5D44" w:rsidP="0055616D">
      <w:pPr>
        <w:spacing w:line="360" w:lineRule="auto"/>
        <w:rPr>
          <w:bCs/>
          <w:sz w:val="18"/>
          <w:szCs w:val="18"/>
          <w:lang w:val="de-CH"/>
        </w:rPr>
      </w:pPr>
    </w:p>
    <w:p w14:paraId="53874BD2" w14:textId="3B4FD347" w:rsidR="006F0314" w:rsidRDefault="00FA5D44" w:rsidP="0055616D">
      <w:pPr>
        <w:spacing w:line="360" w:lineRule="auto"/>
        <w:rPr>
          <w:bCs/>
          <w:sz w:val="18"/>
          <w:szCs w:val="18"/>
          <w:lang w:val="de-CH"/>
        </w:rPr>
      </w:pPr>
      <w:r w:rsidRPr="001972F6">
        <w:rPr>
          <w:b/>
          <w:sz w:val="18"/>
          <w:szCs w:val="18"/>
          <w:lang w:val="de-CH"/>
        </w:rPr>
        <w:t>Optimale Sanierung</w:t>
      </w:r>
      <w:r w:rsidR="00A72C61">
        <w:rPr>
          <w:b/>
          <w:sz w:val="18"/>
          <w:szCs w:val="18"/>
          <w:lang w:val="de-CH"/>
        </w:rPr>
        <w:t xml:space="preserve"> durch kompakte Bauweise</w:t>
      </w:r>
      <w:r>
        <w:rPr>
          <w:bCs/>
          <w:sz w:val="18"/>
          <w:szCs w:val="18"/>
          <w:lang w:val="de-CH"/>
        </w:rPr>
        <w:br/>
      </w:r>
      <w:r w:rsidR="006F0314">
        <w:rPr>
          <w:bCs/>
          <w:sz w:val="18"/>
          <w:szCs w:val="18"/>
          <w:lang w:val="de-CH"/>
        </w:rPr>
        <w:t xml:space="preserve">Bei der Konstruktion der neuen Generation wurde darauf geachtet, den </w:t>
      </w:r>
      <w:r w:rsidR="00B46A9F">
        <w:rPr>
          <w:bCs/>
          <w:sz w:val="18"/>
          <w:szCs w:val="18"/>
          <w:lang w:val="de-CH"/>
        </w:rPr>
        <w:t>Gaskessel</w:t>
      </w:r>
      <w:r w:rsidR="005000C5">
        <w:rPr>
          <w:bCs/>
          <w:sz w:val="18"/>
          <w:szCs w:val="18"/>
          <w:lang w:val="de-CH"/>
        </w:rPr>
        <w:t xml:space="preserve"> </w:t>
      </w:r>
      <w:r w:rsidR="002030F5">
        <w:rPr>
          <w:bCs/>
          <w:sz w:val="18"/>
          <w:szCs w:val="18"/>
          <w:lang w:val="de-CH"/>
        </w:rPr>
        <w:t>möglichst</w:t>
      </w:r>
      <w:r w:rsidR="00C142AE">
        <w:rPr>
          <w:bCs/>
          <w:sz w:val="18"/>
          <w:szCs w:val="18"/>
          <w:lang w:val="de-CH"/>
        </w:rPr>
        <w:t xml:space="preserve"> </w:t>
      </w:r>
      <w:r w:rsidR="002030F5">
        <w:rPr>
          <w:bCs/>
          <w:sz w:val="18"/>
          <w:szCs w:val="18"/>
          <w:lang w:val="de-CH"/>
        </w:rPr>
        <w:t>kompakt</w:t>
      </w:r>
      <w:r w:rsidR="006F0314">
        <w:rPr>
          <w:bCs/>
          <w:sz w:val="18"/>
          <w:szCs w:val="18"/>
          <w:lang w:val="de-CH"/>
        </w:rPr>
        <w:t xml:space="preserve"> zu gestalten. </w:t>
      </w:r>
      <w:r w:rsidR="00B46A9F">
        <w:rPr>
          <w:bCs/>
          <w:sz w:val="18"/>
          <w:szCs w:val="18"/>
          <w:lang w:val="de-CH"/>
        </w:rPr>
        <w:t xml:space="preserve">Die Modelle </w:t>
      </w:r>
      <w:r w:rsidR="00A718F6">
        <w:rPr>
          <w:bCs/>
          <w:sz w:val="18"/>
          <w:szCs w:val="18"/>
          <w:lang w:val="de-CH"/>
        </w:rPr>
        <w:t xml:space="preserve">mit </w:t>
      </w:r>
      <w:r w:rsidR="00B46A9F">
        <w:rPr>
          <w:bCs/>
          <w:sz w:val="18"/>
          <w:szCs w:val="18"/>
          <w:lang w:val="de-CH"/>
        </w:rPr>
        <w:t xml:space="preserve">einer Leistung von </w:t>
      </w:r>
      <w:r w:rsidR="00A718F6">
        <w:rPr>
          <w:bCs/>
          <w:sz w:val="18"/>
          <w:szCs w:val="18"/>
          <w:lang w:val="de-CH"/>
        </w:rPr>
        <w:t xml:space="preserve">bis zu </w:t>
      </w:r>
      <w:r w:rsidR="00B46A9F">
        <w:rPr>
          <w:bCs/>
          <w:sz w:val="18"/>
          <w:szCs w:val="18"/>
          <w:lang w:val="de-CH"/>
        </w:rPr>
        <w:t xml:space="preserve">500 kW sind so konstruiert, dass sie mit einer Kesselbreite von weniger als 800 mm durch jede Standardtür passen. </w:t>
      </w:r>
      <w:r w:rsidR="00A825F6">
        <w:rPr>
          <w:bCs/>
          <w:sz w:val="18"/>
          <w:szCs w:val="18"/>
          <w:lang w:val="de-CH"/>
        </w:rPr>
        <w:t>Die Montagefreundlichkeit wird au</w:t>
      </w:r>
      <w:r w:rsidR="00F30E06">
        <w:rPr>
          <w:bCs/>
          <w:sz w:val="18"/>
          <w:szCs w:val="18"/>
          <w:lang w:val="de-CH"/>
        </w:rPr>
        <w:t>ss</w:t>
      </w:r>
      <w:r w:rsidR="00A825F6">
        <w:rPr>
          <w:bCs/>
          <w:sz w:val="18"/>
          <w:szCs w:val="18"/>
          <w:lang w:val="de-CH"/>
        </w:rPr>
        <w:t xml:space="preserve">erdem erhöht, indem der Kessel in Einzelteilen an den gewünschten Ort gebracht werden kann. </w:t>
      </w:r>
      <w:r w:rsidR="00BE2E65">
        <w:rPr>
          <w:bCs/>
          <w:i/>
          <w:iCs/>
          <w:sz w:val="18"/>
          <w:szCs w:val="18"/>
          <w:lang w:val="de-CH"/>
        </w:rPr>
        <w:t>»</w:t>
      </w:r>
      <w:r w:rsidR="00B55BC6" w:rsidRPr="00B55BC6">
        <w:rPr>
          <w:bCs/>
          <w:i/>
          <w:iCs/>
          <w:sz w:val="18"/>
          <w:szCs w:val="18"/>
          <w:lang w:val="de-CH"/>
        </w:rPr>
        <w:t>Der</w:t>
      </w:r>
      <w:r w:rsidR="006F0314" w:rsidRPr="00B55BC6">
        <w:rPr>
          <w:bCs/>
          <w:i/>
          <w:iCs/>
          <w:sz w:val="18"/>
          <w:szCs w:val="18"/>
          <w:lang w:val="de-CH"/>
        </w:rPr>
        <w:t xml:space="preserve"> Kessel </w:t>
      </w:r>
      <w:r w:rsidR="00DA2792">
        <w:rPr>
          <w:bCs/>
          <w:i/>
          <w:iCs/>
          <w:sz w:val="18"/>
          <w:szCs w:val="18"/>
          <w:lang w:val="de-CH"/>
        </w:rPr>
        <w:t xml:space="preserve">ist </w:t>
      </w:r>
      <w:r w:rsidR="006F0314" w:rsidRPr="00B55BC6">
        <w:rPr>
          <w:bCs/>
          <w:i/>
          <w:iCs/>
          <w:sz w:val="18"/>
          <w:szCs w:val="18"/>
          <w:lang w:val="de-CH"/>
        </w:rPr>
        <w:t>leicht zu transportieren, braucht deutlich weniger Platz</w:t>
      </w:r>
      <w:r w:rsidR="00B46A9F" w:rsidRPr="00B55BC6">
        <w:rPr>
          <w:bCs/>
          <w:i/>
          <w:iCs/>
          <w:sz w:val="18"/>
          <w:szCs w:val="18"/>
          <w:lang w:val="de-CH"/>
        </w:rPr>
        <w:t>, ist mühelos installiert und in Betrieb genommen und auch Service und Wartung sind einfach zu handhaben</w:t>
      </w:r>
      <w:r w:rsidR="00BE2E65" w:rsidRPr="00C142AE">
        <w:rPr>
          <w:bCs/>
          <w:i/>
          <w:iCs/>
          <w:sz w:val="18"/>
          <w:szCs w:val="18"/>
          <w:lang w:val="de-CH"/>
        </w:rPr>
        <w:t>«</w:t>
      </w:r>
      <w:r w:rsidR="00B46A9F">
        <w:rPr>
          <w:bCs/>
          <w:sz w:val="18"/>
          <w:szCs w:val="18"/>
          <w:lang w:val="de-CH"/>
        </w:rPr>
        <w:t>, legt Günther Köb dar. Damit ist der UltraGas</w:t>
      </w:r>
      <w:r w:rsidR="00B46A9F" w:rsidRPr="006F0314">
        <w:rPr>
          <w:bCs/>
          <w:sz w:val="18"/>
          <w:szCs w:val="18"/>
          <w:vertAlign w:val="superscript"/>
          <w:lang w:val="de-CH"/>
        </w:rPr>
        <w:t>®</w:t>
      </w:r>
      <w:r w:rsidR="00B46A9F">
        <w:rPr>
          <w:bCs/>
          <w:sz w:val="18"/>
          <w:szCs w:val="18"/>
          <w:lang w:val="de-CH"/>
        </w:rPr>
        <w:t xml:space="preserve"> 2 das ideale Gerät für Sanierungs- und Neubauprojekte im Gro</w:t>
      </w:r>
      <w:r w:rsidR="00F30E06">
        <w:rPr>
          <w:bCs/>
          <w:sz w:val="18"/>
          <w:szCs w:val="18"/>
          <w:lang w:val="de-CH"/>
        </w:rPr>
        <w:t>ss</w:t>
      </w:r>
      <w:r w:rsidR="00B46A9F">
        <w:rPr>
          <w:bCs/>
          <w:sz w:val="18"/>
          <w:szCs w:val="18"/>
          <w:lang w:val="de-CH"/>
        </w:rPr>
        <w:t>objektbau.</w:t>
      </w:r>
    </w:p>
    <w:p w14:paraId="08749939" w14:textId="77777777" w:rsidR="00A825F6" w:rsidRDefault="00A825F6" w:rsidP="0055616D">
      <w:pPr>
        <w:spacing w:line="360" w:lineRule="auto"/>
        <w:rPr>
          <w:bCs/>
          <w:sz w:val="18"/>
          <w:szCs w:val="18"/>
          <w:lang w:val="de-CH"/>
        </w:rPr>
      </w:pPr>
    </w:p>
    <w:p w14:paraId="7C26E2B1" w14:textId="6882C9AD" w:rsidR="00B46A9F" w:rsidRDefault="00F91FEF" w:rsidP="0055616D">
      <w:pPr>
        <w:spacing w:line="360" w:lineRule="auto"/>
        <w:rPr>
          <w:b/>
          <w:sz w:val="18"/>
          <w:szCs w:val="18"/>
          <w:lang w:val="de-CH"/>
        </w:rPr>
      </w:pPr>
      <w:r w:rsidRPr="00F91FEF">
        <w:rPr>
          <w:b/>
          <w:sz w:val="18"/>
          <w:szCs w:val="18"/>
          <w:lang w:val="de-CH"/>
        </w:rPr>
        <w:t xml:space="preserve">Die neueste Systemkesselgeneration von Hoval inklusive Zertifizierung für den Betrieb mit bis zu 20 % Wasserstoff </w:t>
      </w:r>
      <w:r w:rsidR="008F23C8">
        <w:rPr>
          <w:b/>
          <w:sz w:val="18"/>
          <w:szCs w:val="18"/>
          <w:lang w:val="de-CH"/>
        </w:rPr>
        <w:t>ist</w:t>
      </w:r>
      <w:r w:rsidRPr="00F91FEF">
        <w:rPr>
          <w:b/>
          <w:sz w:val="18"/>
          <w:szCs w:val="18"/>
          <w:lang w:val="de-CH"/>
        </w:rPr>
        <w:t xml:space="preserve"> ab 1. Juli 2022 lieferba</w:t>
      </w:r>
      <w:r w:rsidR="008F23C8">
        <w:rPr>
          <w:b/>
          <w:sz w:val="18"/>
          <w:szCs w:val="18"/>
          <w:lang w:val="de-CH"/>
        </w:rPr>
        <w:t>r.</w:t>
      </w:r>
    </w:p>
    <w:p w14:paraId="7C7FE4A2" w14:textId="5173258B" w:rsidR="00141827" w:rsidRDefault="00141827" w:rsidP="0055616D">
      <w:pPr>
        <w:spacing w:line="360" w:lineRule="auto"/>
        <w:rPr>
          <w:b/>
          <w:sz w:val="18"/>
          <w:szCs w:val="18"/>
          <w:lang w:val="de-CH"/>
        </w:rPr>
      </w:pPr>
    </w:p>
    <w:p w14:paraId="497427BA" w14:textId="77777777" w:rsidR="00141827" w:rsidRDefault="00141827" w:rsidP="0055616D">
      <w:pPr>
        <w:spacing w:line="360" w:lineRule="auto"/>
        <w:rPr>
          <w:bCs/>
          <w:sz w:val="18"/>
          <w:szCs w:val="18"/>
          <w:lang w:val="de-CH"/>
        </w:rPr>
      </w:pPr>
    </w:p>
    <w:p w14:paraId="7AD388F9" w14:textId="77777777" w:rsidR="002030F5" w:rsidRDefault="002030F5" w:rsidP="0055616D">
      <w:pPr>
        <w:spacing w:line="360" w:lineRule="auto"/>
        <w:rPr>
          <w:bCs/>
          <w:sz w:val="18"/>
          <w:szCs w:val="18"/>
          <w:lang w:val="de-CH"/>
        </w:rPr>
      </w:pPr>
    </w:p>
    <w:p w14:paraId="203AAF38" w14:textId="77777777" w:rsidR="00960721" w:rsidRPr="0086004C" w:rsidRDefault="00960721" w:rsidP="00960721">
      <w:pPr>
        <w:spacing w:line="276" w:lineRule="auto"/>
        <w:rPr>
          <w:b/>
          <w:sz w:val="18"/>
          <w:szCs w:val="20"/>
        </w:rPr>
      </w:pPr>
      <w:r w:rsidRPr="0086004C">
        <w:rPr>
          <w:b/>
          <w:sz w:val="18"/>
          <w:szCs w:val="20"/>
        </w:rPr>
        <w:lastRenderedPageBreak/>
        <w:t>Über Hoval:</w:t>
      </w:r>
    </w:p>
    <w:p w14:paraId="0660CD71" w14:textId="77777777" w:rsidR="00960721" w:rsidRPr="00E900AB" w:rsidRDefault="00960721" w:rsidP="00960721">
      <w:pPr>
        <w:spacing w:line="276" w:lineRule="auto"/>
        <w:rPr>
          <w:sz w:val="18"/>
          <w:szCs w:val="20"/>
        </w:rPr>
      </w:pPr>
      <w:r w:rsidRPr="0086004C">
        <w:rPr>
          <w:sz w:val="18"/>
          <w:szCs w:val="20"/>
        </w:rPr>
        <w:t>Als Spezialist für Heiz- und Klimatechnik ist Hoval Ihr erfahrener Partner für Systemlösungen. Sie können z</w:t>
      </w:r>
      <w:r>
        <w:rPr>
          <w:sz w:val="18"/>
          <w:szCs w:val="20"/>
        </w:rPr>
        <w:t>u</w:t>
      </w:r>
      <w:r w:rsidRPr="0086004C">
        <w:rPr>
          <w:sz w:val="18"/>
          <w:szCs w:val="20"/>
        </w:rPr>
        <w:t xml:space="preserve">m Beispiel mit Sonnenenergie Wasser erwärmen und mit Öl, Gas, Holz oder einer Wärmepumpe die Räume beheizen. Hoval verknüpft die unterschiedlichen Technologien und bindet auch die Raumlüftung in dieses System ein. Sie können sicher sein, damit sowohl Energie als auch Kosten zu sparen und erst noch das Klima zu schonen. </w:t>
      </w:r>
    </w:p>
    <w:p w14:paraId="4AB61036" w14:textId="77777777" w:rsidR="00960721" w:rsidRPr="00E900AB" w:rsidRDefault="00960721" w:rsidP="00960721">
      <w:pPr>
        <w:spacing w:line="276" w:lineRule="auto"/>
        <w:rPr>
          <w:sz w:val="18"/>
          <w:szCs w:val="20"/>
        </w:rPr>
      </w:pPr>
    </w:p>
    <w:p w14:paraId="4598CF3E" w14:textId="77777777" w:rsidR="00960721" w:rsidRPr="00E900AB" w:rsidRDefault="00960721" w:rsidP="00960721">
      <w:pPr>
        <w:spacing w:line="276" w:lineRule="auto"/>
        <w:rPr>
          <w:sz w:val="18"/>
          <w:szCs w:val="20"/>
        </w:rPr>
      </w:pPr>
      <w:r w:rsidRPr="00E900AB">
        <w:rPr>
          <w:sz w:val="18"/>
          <w:szCs w:val="20"/>
        </w:rPr>
        <w:t>Hoval zählt international zu den führenden Unternehmen für Raumklima-Lösungen. Mehr als 75 Jahre Erfahrung motivieren uns immer wieder zu innovativen Systemlösungen. Die Gesamtsysteme zum Heizen, Kühlen und Lüften werden in mehr als 50 Länder exportiert.</w:t>
      </w:r>
    </w:p>
    <w:p w14:paraId="12535F62" w14:textId="77777777" w:rsidR="00960721" w:rsidRPr="00E900AB" w:rsidRDefault="00960721" w:rsidP="00960721">
      <w:pPr>
        <w:spacing w:line="276" w:lineRule="auto"/>
        <w:rPr>
          <w:sz w:val="18"/>
          <w:szCs w:val="20"/>
        </w:rPr>
      </w:pPr>
    </w:p>
    <w:p w14:paraId="237EEE9F" w14:textId="77777777" w:rsidR="00960721" w:rsidRPr="00E900AB" w:rsidRDefault="00960721" w:rsidP="00960721">
      <w:pPr>
        <w:spacing w:line="276" w:lineRule="auto"/>
        <w:rPr>
          <w:sz w:val="18"/>
          <w:szCs w:val="20"/>
        </w:rPr>
      </w:pPr>
      <w:r w:rsidRPr="00E900AB">
        <w:rPr>
          <w:sz w:val="18"/>
          <w:szCs w:val="20"/>
        </w:rPr>
        <w:t>Wir nehmen die Verantwortung für unsere Umwelt ernst. Im Zentrum der Entwicklung unserer Heiz- und Lüftungssysteme steht die Energieeffizienz.</w:t>
      </w:r>
    </w:p>
    <w:p w14:paraId="57951031" w14:textId="77777777" w:rsidR="00960721" w:rsidRPr="00E900AB" w:rsidRDefault="00960721" w:rsidP="00960721">
      <w:pPr>
        <w:spacing w:line="276" w:lineRule="auto"/>
        <w:rPr>
          <w:sz w:val="18"/>
          <w:szCs w:val="20"/>
        </w:rPr>
      </w:pPr>
    </w:p>
    <w:p w14:paraId="0C9B1E1E" w14:textId="77777777" w:rsidR="00960721" w:rsidRPr="00E900AB" w:rsidRDefault="00960721" w:rsidP="00960721">
      <w:pPr>
        <w:spacing w:line="276" w:lineRule="auto"/>
        <w:rPr>
          <w:b/>
          <w:sz w:val="18"/>
          <w:szCs w:val="20"/>
        </w:rPr>
      </w:pPr>
      <w:r w:rsidRPr="00E900AB">
        <w:rPr>
          <w:b/>
          <w:sz w:val="18"/>
          <w:szCs w:val="20"/>
        </w:rPr>
        <w:t>Hoval im Web:</w:t>
      </w:r>
    </w:p>
    <w:p w14:paraId="35DF111B" w14:textId="77777777" w:rsidR="00960721" w:rsidRPr="00E900AB" w:rsidRDefault="00960721" w:rsidP="00960721">
      <w:pPr>
        <w:spacing w:line="276" w:lineRule="auto"/>
        <w:rPr>
          <w:sz w:val="18"/>
          <w:szCs w:val="20"/>
        </w:rPr>
      </w:pPr>
      <w:r w:rsidRPr="00E900AB">
        <w:rPr>
          <w:sz w:val="18"/>
          <w:szCs w:val="20"/>
        </w:rPr>
        <w:t>www.hoval.com</w:t>
      </w:r>
    </w:p>
    <w:p w14:paraId="49A01917" w14:textId="77777777" w:rsidR="00960721" w:rsidRPr="00E900AB" w:rsidRDefault="00960721" w:rsidP="00960721">
      <w:pPr>
        <w:spacing w:line="276" w:lineRule="auto"/>
        <w:rPr>
          <w:b/>
          <w:sz w:val="18"/>
          <w:szCs w:val="20"/>
        </w:rPr>
      </w:pPr>
    </w:p>
    <w:p w14:paraId="1DEF70DB" w14:textId="77777777" w:rsidR="00960721" w:rsidRPr="00E900AB" w:rsidRDefault="00960721" w:rsidP="00960721">
      <w:pPr>
        <w:spacing w:line="276" w:lineRule="auto"/>
        <w:rPr>
          <w:b/>
          <w:sz w:val="18"/>
          <w:szCs w:val="20"/>
        </w:rPr>
      </w:pPr>
      <w:r w:rsidRPr="00E900AB">
        <w:rPr>
          <w:b/>
          <w:sz w:val="18"/>
          <w:szCs w:val="20"/>
        </w:rPr>
        <w:t>Kontakt für Rückfragen:</w:t>
      </w:r>
    </w:p>
    <w:p w14:paraId="05C951D0" w14:textId="77777777" w:rsidR="00960721" w:rsidRPr="00E900AB" w:rsidRDefault="00960721" w:rsidP="00960721">
      <w:pPr>
        <w:spacing w:line="276" w:lineRule="auto"/>
        <w:rPr>
          <w:b/>
          <w:sz w:val="18"/>
          <w:szCs w:val="20"/>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60721" w:rsidRPr="003B66F5" w14:paraId="6A170668" w14:textId="77777777" w:rsidTr="003C1508">
        <w:trPr>
          <w:trHeight w:val="2780"/>
        </w:trPr>
        <w:tc>
          <w:tcPr>
            <w:tcW w:w="4530" w:type="dxa"/>
          </w:tcPr>
          <w:p w14:paraId="17543A48" w14:textId="77777777" w:rsidR="00960721" w:rsidRPr="00E900AB" w:rsidRDefault="00960721" w:rsidP="003C1508">
            <w:pPr>
              <w:autoSpaceDE/>
              <w:autoSpaceDN/>
              <w:adjustRightInd/>
              <w:spacing w:after="200" w:line="276" w:lineRule="auto"/>
              <w:rPr>
                <w:sz w:val="18"/>
                <w:szCs w:val="20"/>
              </w:rPr>
            </w:pPr>
            <w:r w:rsidRPr="00E900AB">
              <w:rPr>
                <w:b/>
                <w:sz w:val="18"/>
                <w:szCs w:val="20"/>
              </w:rPr>
              <w:t>Liechtenstein</w:t>
            </w:r>
            <w:r w:rsidRPr="00E900AB">
              <w:rPr>
                <w:sz w:val="18"/>
                <w:szCs w:val="20"/>
              </w:rPr>
              <w:br/>
              <w:t>Rolf Außerer</w:t>
            </w:r>
            <w:r w:rsidRPr="00E900AB">
              <w:rPr>
                <w:sz w:val="18"/>
                <w:szCs w:val="20"/>
              </w:rPr>
              <w:br/>
              <w:t>rolf.ausserer@hoval.com</w:t>
            </w:r>
            <w:r w:rsidRPr="00E900AB">
              <w:rPr>
                <w:sz w:val="18"/>
                <w:szCs w:val="20"/>
              </w:rPr>
              <w:br/>
              <w:t>Tel: +423 399-2726</w:t>
            </w:r>
          </w:p>
          <w:p w14:paraId="154CABF5" w14:textId="77777777" w:rsidR="00960721" w:rsidRPr="00E900AB" w:rsidRDefault="00960721" w:rsidP="003C1508">
            <w:pPr>
              <w:autoSpaceDE/>
              <w:autoSpaceDN/>
              <w:adjustRightInd/>
              <w:spacing w:after="200" w:line="276" w:lineRule="auto"/>
              <w:rPr>
                <w:sz w:val="18"/>
                <w:szCs w:val="20"/>
              </w:rPr>
            </w:pPr>
            <w:r w:rsidRPr="00E900AB">
              <w:rPr>
                <w:b/>
                <w:sz w:val="18"/>
                <w:szCs w:val="20"/>
              </w:rPr>
              <w:t>Hoval Aktiengesellschaft</w:t>
            </w:r>
            <w:r w:rsidRPr="00E900AB">
              <w:rPr>
                <w:sz w:val="18"/>
                <w:szCs w:val="20"/>
              </w:rPr>
              <w:br/>
              <w:t>Austrasse 70</w:t>
            </w:r>
            <w:r w:rsidRPr="00E900AB">
              <w:rPr>
                <w:sz w:val="18"/>
                <w:szCs w:val="20"/>
              </w:rPr>
              <w:br/>
              <w:t>9490 Vaduz, Liechtenstein</w:t>
            </w:r>
            <w:r w:rsidRPr="00E900AB">
              <w:rPr>
                <w:sz w:val="18"/>
                <w:szCs w:val="20"/>
              </w:rPr>
              <w:br/>
              <w:t>Tel: +423 399-2400</w:t>
            </w:r>
            <w:r w:rsidRPr="00E900AB">
              <w:rPr>
                <w:sz w:val="18"/>
                <w:szCs w:val="20"/>
              </w:rPr>
              <w:br/>
              <w:t>www.hoval.com</w:t>
            </w:r>
          </w:p>
        </w:tc>
        <w:tc>
          <w:tcPr>
            <w:tcW w:w="4530" w:type="dxa"/>
          </w:tcPr>
          <w:p w14:paraId="396D9AA4" w14:textId="3A607F71" w:rsidR="00960721" w:rsidRPr="00E900AB" w:rsidRDefault="00960721" w:rsidP="003C1508">
            <w:pPr>
              <w:autoSpaceDE/>
              <w:autoSpaceDN/>
              <w:adjustRightInd/>
              <w:spacing w:after="200" w:line="276" w:lineRule="auto"/>
              <w:rPr>
                <w:sz w:val="18"/>
                <w:szCs w:val="20"/>
                <w:lang w:val="de-CH"/>
              </w:rPr>
            </w:pPr>
            <w:r w:rsidRPr="00E900AB">
              <w:rPr>
                <w:b/>
                <w:sz w:val="18"/>
                <w:szCs w:val="20"/>
                <w:lang w:val="de-CH"/>
              </w:rPr>
              <w:t>Schweiz</w:t>
            </w:r>
            <w:r w:rsidRPr="00E900AB">
              <w:rPr>
                <w:sz w:val="18"/>
                <w:szCs w:val="20"/>
                <w:lang w:val="de-CH"/>
              </w:rPr>
              <w:br/>
              <w:t>Ivan Widmer</w:t>
            </w:r>
            <w:r w:rsidRPr="00E900AB">
              <w:rPr>
                <w:sz w:val="18"/>
                <w:szCs w:val="20"/>
                <w:lang w:val="de-CH"/>
              </w:rPr>
              <w:br/>
              <w:t>ivan.widmer@hoval.com</w:t>
            </w:r>
            <w:r w:rsidRPr="00E900AB">
              <w:rPr>
                <w:sz w:val="18"/>
                <w:szCs w:val="20"/>
                <w:lang w:val="de-CH"/>
              </w:rPr>
              <w:br/>
            </w:r>
            <w:r w:rsidRPr="00E900AB">
              <w:rPr>
                <w:sz w:val="18"/>
                <w:szCs w:val="20"/>
              </w:rPr>
              <w:t xml:space="preserve">Tel: </w:t>
            </w:r>
            <w:r w:rsidRPr="00E900AB">
              <w:rPr>
                <w:sz w:val="18"/>
                <w:szCs w:val="20"/>
                <w:lang w:val="de-CH"/>
              </w:rPr>
              <w:t>+41 44 925 63 83</w:t>
            </w:r>
            <w:r w:rsidRPr="00E900AB">
              <w:rPr>
                <w:sz w:val="18"/>
                <w:szCs w:val="20"/>
                <w:lang w:val="de-CH"/>
              </w:rPr>
              <w:br/>
              <w:t>Mobile: +41 79 546 97 51</w:t>
            </w:r>
          </w:p>
          <w:p w14:paraId="3CD247BE" w14:textId="355F99B1" w:rsidR="00960721" w:rsidRPr="00E900AB" w:rsidRDefault="00960721" w:rsidP="003C1508">
            <w:pPr>
              <w:autoSpaceDE/>
              <w:autoSpaceDN/>
              <w:adjustRightInd/>
              <w:spacing w:after="200" w:line="276" w:lineRule="auto"/>
              <w:rPr>
                <w:b/>
                <w:sz w:val="18"/>
                <w:szCs w:val="20"/>
              </w:rPr>
            </w:pPr>
            <w:r w:rsidRPr="00E900AB">
              <w:rPr>
                <w:b/>
                <w:sz w:val="18"/>
                <w:szCs w:val="20"/>
                <w:lang w:val="de-CH"/>
              </w:rPr>
              <w:t>Hoval AG</w:t>
            </w:r>
            <w:r w:rsidRPr="00E900AB">
              <w:rPr>
                <w:sz w:val="18"/>
                <w:szCs w:val="20"/>
                <w:lang w:val="de-CH"/>
              </w:rPr>
              <w:br/>
              <w:t>General-Wille-Strasse 201</w:t>
            </w:r>
            <w:r w:rsidRPr="00E900AB">
              <w:rPr>
                <w:sz w:val="18"/>
                <w:szCs w:val="20"/>
                <w:lang w:val="de-CH"/>
              </w:rPr>
              <w:br/>
              <w:t>8706 Feldmeilen, Switzerland</w:t>
            </w:r>
            <w:r w:rsidRPr="00E900AB">
              <w:rPr>
                <w:sz w:val="18"/>
                <w:szCs w:val="20"/>
                <w:lang w:val="de-CH"/>
              </w:rPr>
              <w:br/>
            </w:r>
            <w:r w:rsidRPr="00E900AB">
              <w:rPr>
                <w:sz w:val="18"/>
                <w:szCs w:val="20"/>
              </w:rPr>
              <w:t xml:space="preserve">Tel: </w:t>
            </w:r>
            <w:r w:rsidRPr="00E900AB">
              <w:rPr>
                <w:sz w:val="18"/>
                <w:szCs w:val="20"/>
                <w:lang w:val="de-CH"/>
              </w:rPr>
              <w:t>+41 44 925 61 11</w:t>
            </w:r>
            <w:r w:rsidRPr="00E900AB">
              <w:rPr>
                <w:sz w:val="18"/>
                <w:szCs w:val="20"/>
                <w:lang w:val="de-CH"/>
              </w:rPr>
              <w:br/>
              <w:t>www.hoval.ch</w:t>
            </w:r>
          </w:p>
        </w:tc>
      </w:tr>
      <w:tr w:rsidR="00960721" w:rsidRPr="003B66F5" w14:paraId="72E1F8C1" w14:textId="77777777" w:rsidTr="003C1508">
        <w:trPr>
          <w:trHeight w:val="2780"/>
        </w:trPr>
        <w:tc>
          <w:tcPr>
            <w:tcW w:w="4530" w:type="dxa"/>
          </w:tcPr>
          <w:p w14:paraId="105DC170" w14:textId="70AD59E4" w:rsidR="00960721" w:rsidRPr="0086004C" w:rsidRDefault="00960721" w:rsidP="003C1508">
            <w:pPr>
              <w:autoSpaceDE/>
              <w:autoSpaceDN/>
              <w:adjustRightInd/>
              <w:spacing w:after="200" w:line="276" w:lineRule="auto"/>
              <w:rPr>
                <w:sz w:val="18"/>
                <w:szCs w:val="20"/>
                <w:lang w:val="de-CH"/>
              </w:rPr>
            </w:pPr>
            <w:r w:rsidRPr="0086004C">
              <w:rPr>
                <w:b/>
                <w:sz w:val="18"/>
                <w:szCs w:val="20"/>
                <w:lang w:val="de-CH"/>
              </w:rPr>
              <w:t>Österreich</w:t>
            </w:r>
            <w:r w:rsidRPr="0086004C">
              <w:rPr>
                <w:sz w:val="18"/>
                <w:szCs w:val="20"/>
                <w:lang w:val="de-CH"/>
              </w:rPr>
              <w:br/>
              <w:t xml:space="preserve">Christina Thiele </w:t>
            </w:r>
            <w:r w:rsidRPr="0086004C">
              <w:rPr>
                <w:sz w:val="18"/>
                <w:szCs w:val="20"/>
                <w:lang w:val="de-CH"/>
              </w:rPr>
              <w:br/>
              <w:t>christina.thiele@hoval.com</w:t>
            </w:r>
            <w:r w:rsidRPr="0086004C">
              <w:rPr>
                <w:sz w:val="18"/>
                <w:szCs w:val="20"/>
                <w:lang w:val="de-CH"/>
              </w:rPr>
              <w:br/>
              <w:t>Tel: +43 50 365-5151</w:t>
            </w:r>
            <w:r w:rsidRPr="0086004C">
              <w:rPr>
                <w:sz w:val="18"/>
                <w:szCs w:val="20"/>
                <w:lang w:val="de-CH"/>
              </w:rPr>
              <w:br/>
              <w:t xml:space="preserve">Fax: +43 50 365 99-5151 </w:t>
            </w:r>
          </w:p>
          <w:p w14:paraId="77D2B09D" w14:textId="455E6701" w:rsidR="00960721" w:rsidRPr="00E900AB" w:rsidRDefault="00960721" w:rsidP="003C1508">
            <w:pPr>
              <w:autoSpaceDE/>
              <w:autoSpaceDN/>
              <w:adjustRightInd/>
              <w:spacing w:after="200" w:line="276" w:lineRule="auto"/>
              <w:rPr>
                <w:sz w:val="18"/>
                <w:szCs w:val="20"/>
                <w:lang w:val="de-CH"/>
              </w:rPr>
            </w:pPr>
            <w:r w:rsidRPr="0086004C">
              <w:rPr>
                <w:b/>
                <w:sz w:val="18"/>
                <w:szCs w:val="20"/>
                <w:lang w:val="de-CH"/>
              </w:rPr>
              <w:t>Hoval Gesellschaft GmbH</w:t>
            </w:r>
            <w:r>
              <w:rPr>
                <w:sz w:val="18"/>
                <w:szCs w:val="20"/>
                <w:lang w:val="de-CH"/>
              </w:rPr>
              <w:br/>
              <w:t>Hovalstra</w:t>
            </w:r>
            <w:r w:rsidRPr="005D215E">
              <w:rPr>
                <w:sz w:val="18"/>
                <w:szCs w:val="20"/>
                <w:lang w:val="de-CH"/>
              </w:rPr>
              <w:t>ß</w:t>
            </w:r>
            <w:r w:rsidRPr="0086004C">
              <w:rPr>
                <w:sz w:val="18"/>
                <w:szCs w:val="20"/>
                <w:lang w:val="de-CH"/>
              </w:rPr>
              <w:t>e 11</w:t>
            </w:r>
            <w:r w:rsidRPr="0086004C">
              <w:rPr>
                <w:sz w:val="18"/>
                <w:szCs w:val="20"/>
                <w:lang w:val="de-CH"/>
              </w:rPr>
              <w:br/>
              <w:t>4614 Marchtrenk, Austria</w:t>
            </w:r>
            <w:r w:rsidRPr="0086004C">
              <w:rPr>
                <w:sz w:val="18"/>
                <w:szCs w:val="20"/>
                <w:lang w:val="de-CH"/>
              </w:rPr>
              <w:br/>
            </w:r>
            <w:r w:rsidRPr="00E900AB">
              <w:rPr>
                <w:sz w:val="18"/>
                <w:szCs w:val="20"/>
              </w:rPr>
              <w:t xml:space="preserve">Tel: </w:t>
            </w:r>
            <w:r w:rsidRPr="00E900AB">
              <w:rPr>
                <w:sz w:val="18"/>
                <w:szCs w:val="20"/>
                <w:lang w:val="de-CH"/>
              </w:rPr>
              <w:t>+43 50 365-0</w:t>
            </w:r>
            <w:r w:rsidRPr="00E900AB">
              <w:rPr>
                <w:sz w:val="18"/>
                <w:szCs w:val="20"/>
                <w:lang w:val="de-CH"/>
              </w:rPr>
              <w:br/>
              <w:t>www.hoval.at</w:t>
            </w:r>
          </w:p>
        </w:tc>
        <w:tc>
          <w:tcPr>
            <w:tcW w:w="4530" w:type="dxa"/>
          </w:tcPr>
          <w:p w14:paraId="68CE6973" w14:textId="77777777" w:rsidR="00960721" w:rsidRPr="00E900AB" w:rsidRDefault="00960721" w:rsidP="003C1508">
            <w:pPr>
              <w:autoSpaceDE/>
              <w:autoSpaceDN/>
              <w:adjustRightInd/>
              <w:spacing w:after="200" w:line="276" w:lineRule="auto"/>
              <w:rPr>
                <w:sz w:val="18"/>
                <w:szCs w:val="20"/>
                <w:lang w:val="de-CH"/>
              </w:rPr>
            </w:pPr>
            <w:r w:rsidRPr="00E900AB">
              <w:rPr>
                <w:b/>
                <w:sz w:val="18"/>
                <w:szCs w:val="20"/>
                <w:lang w:val="de-CH"/>
              </w:rPr>
              <w:t>Deutschland</w:t>
            </w:r>
            <w:r w:rsidRPr="00E900AB">
              <w:rPr>
                <w:sz w:val="18"/>
                <w:szCs w:val="20"/>
                <w:lang w:val="de-CH"/>
              </w:rPr>
              <w:br/>
              <w:t>Heike Mahler</w:t>
            </w:r>
            <w:r w:rsidRPr="00E900AB">
              <w:rPr>
                <w:sz w:val="18"/>
                <w:szCs w:val="20"/>
                <w:lang w:val="de-CH"/>
              </w:rPr>
              <w:br/>
              <w:t>heike.mahler@hoval.com</w:t>
            </w:r>
            <w:r w:rsidRPr="00E900AB">
              <w:rPr>
                <w:sz w:val="18"/>
                <w:szCs w:val="20"/>
                <w:lang w:val="de-CH"/>
              </w:rPr>
              <w:br/>
              <w:t xml:space="preserve">Tel: +49 89 922097-128 </w:t>
            </w:r>
          </w:p>
          <w:p w14:paraId="51B048B4" w14:textId="51A26FD9" w:rsidR="00960721" w:rsidRPr="00E900AB" w:rsidRDefault="00960721" w:rsidP="003C1508">
            <w:pPr>
              <w:autoSpaceDE/>
              <w:autoSpaceDN/>
              <w:adjustRightInd/>
              <w:spacing w:after="200" w:line="276" w:lineRule="auto"/>
              <w:rPr>
                <w:b/>
                <w:sz w:val="18"/>
                <w:szCs w:val="20"/>
                <w:lang w:val="de-CH"/>
              </w:rPr>
            </w:pPr>
            <w:r w:rsidRPr="00E900AB">
              <w:rPr>
                <w:b/>
                <w:sz w:val="18"/>
                <w:szCs w:val="20"/>
                <w:lang w:val="de-CH"/>
              </w:rPr>
              <w:t>Hoval GmbH</w:t>
            </w:r>
            <w:r w:rsidRPr="00E900AB">
              <w:rPr>
                <w:b/>
                <w:sz w:val="18"/>
                <w:szCs w:val="20"/>
                <w:lang w:val="de-CH"/>
              </w:rPr>
              <w:br/>
            </w:r>
            <w:r w:rsidRPr="00E900AB">
              <w:rPr>
                <w:sz w:val="18"/>
                <w:szCs w:val="20"/>
                <w:lang w:val="de-CH"/>
              </w:rPr>
              <w:t>Humboldtstraße 30</w:t>
            </w:r>
            <w:r w:rsidRPr="00E900AB">
              <w:rPr>
                <w:sz w:val="18"/>
                <w:szCs w:val="20"/>
                <w:lang w:val="de-CH"/>
              </w:rPr>
              <w:br/>
              <w:t>85609 Aschheim-Dornach, Germany</w:t>
            </w:r>
            <w:r w:rsidRPr="00E900AB">
              <w:rPr>
                <w:sz w:val="18"/>
                <w:szCs w:val="20"/>
                <w:lang w:val="de-CH"/>
              </w:rPr>
              <w:br/>
              <w:t>Tel: +49 89 922 097-0</w:t>
            </w:r>
            <w:r w:rsidRPr="00E900AB">
              <w:rPr>
                <w:sz w:val="18"/>
                <w:szCs w:val="20"/>
                <w:lang w:val="de-CH"/>
              </w:rPr>
              <w:br/>
              <w:t>www.hoval.de</w:t>
            </w:r>
          </w:p>
        </w:tc>
      </w:tr>
      <w:tr w:rsidR="00960721" w:rsidRPr="009F5DF4" w14:paraId="18488EEB" w14:textId="77777777" w:rsidTr="003C1508">
        <w:trPr>
          <w:trHeight w:val="2781"/>
        </w:trPr>
        <w:tc>
          <w:tcPr>
            <w:tcW w:w="4530" w:type="dxa"/>
          </w:tcPr>
          <w:p w14:paraId="6210FC5F" w14:textId="77777777" w:rsidR="00960721" w:rsidRPr="0086004C" w:rsidRDefault="00960721" w:rsidP="003C1508">
            <w:pPr>
              <w:autoSpaceDE/>
              <w:autoSpaceDN/>
              <w:adjustRightInd/>
              <w:spacing w:after="200" w:line="276" w:lineRule="auto"/>
              <w:rPr>
                <w:sz w:val="18"/>
                <w:szCs w:val="20"/>
                <w:lang w:val="de-CH"/>
              </w:rPr>
            </w:pPr>
            <w:r w:rsidRPr="0086004C">
              <w:rPr>
                <w:b/>
                <w:sz w:val="18"/>
                <w:szCs w:val="20"/>
                <w:lang w:val="de-CH"/>
              </w:rPr>
              <w:t>Frankreich</w:t>
            </w:r>
            <w:r w:rsidRPr="0086004C">
              <w:rPr>
                <w:sz w:val="18"/>
                <w:szCs w:val="20"/>
                <w:lang w:val="de-CH"/>
              </w:rPr>
              <w:br/>
              <w:t xml:space="preserve">Marie Riehl </w:t>
            </w:r>
            <w:r w:rsidRPr="0086004C">
              <w:rPr>
                <w:sz w:val="18"/>
                <w:szCs w:val="20"/>
                <w:lang w:val="de-CH"/>
              </w:rPr>
              <w:br/>
              <w:t>marie.riehl@hoval.com</w:t>
            </w:r>
          </w:p>
          <w:p w14:paraId="40AEB6E2" w14:textId="5FA9B38B" w:rsidR="00960721" w:rsidRPr="00E900AB" w:rsidRDefault="00960721" w:rsidP="003C1508">
            <w:pPr>
              <w:autoSpaceDE/>
              <w:autoSpaceDN/>
              <w:adjustRightInd/>
              <w:spacing w:after="200" w:line="276" w:lineRule="auto"/>
              <w:rPr>
                <w:sz w:val="18"/>
                <w:szCs w:val="20"/>
                <w:lang w:val="fr-CH"/>
              </w:rPr>
            </w:pPr>
            <w:r w:rsidRPr="0086004C">
              <w:rPr>
                <w:b/>
                <w:sz w:val="18"/>
                <w:szCs w:val="20"/>
                <w:lang w:val="fr-CH"/>
              </w:rPr>
              <w:t>Hoval SAS</w:t>
            </w:r>
            <w:r w:rsidRPr="0086004C">
              <w:rPr>
                <w:sz w:val="18"/>
                <w:szCs w:val="20"/>
                <w:lang w:val="fr-CH"/>
              </w:rPr>
              <w:br/>
              <w:t>Parc d</w:t>
            </w:r>
            <w:r w:rsidR="002F7B8A">
              <w:rPr>
                <w:sz w:val="18"/>
                <w:szCs w:val="20"/>
                <w:lang w:val="fr-CH"/>
              </w:rPr>
              <w:t>’</w:t>
            </w:r>
            <w:r w:rsidRPr="0086004C">
              <w:rPr>
                <w:sz w:val="18"/>
                <w:szCs w:val="20"/>
                <w:lang w:val="fr-CH"/>
              </w:rPr>
              <w:t>Activité de la Porte Sud</w:t>
            </w:r>
            <w:r w:rsidRPr="0086004C">
              <w:rPr>
                <w:sz w:val="18"/>
                <w:szCs w:val="20"/>
                <w:lang w:val="fr-CH"/>
              </w:rPr>
              <w:br/>
              <w:t>Bâtiment C - Rue du Pont au Péage</w:t>
            </w:r>
            <w:r w:rsidRPr="00E900AB">
              <w:rPr>
                <w:sz w:val="18"/>
                <w:szCs w:val="20"/>
                <w:lang w:val="fr-CH"/>
              </w:rPr>
              <w:br/>
              <w:t>67118 Geispolsheim</w:t>
            </w:r>
            <w:r w:rsidRPr="00E900AB">
              <w:rPr>
                <w:sz w:val="18"/>
                <w:szCs w:val="20"/>
                <w:lang w:val="fr-CH"/>
              </w:rPr>
              <w:br/>
              <w:t>Tel: +33 388 60 39 52</w:t>
            </w:r>
            <w:r w:rsidRPr="00E900AB">
              <w:rPr>
                <w:sz w:val="18"/>
                <w:szCs w:val="20"/>
                <w:lang w:val="fr-CH"/>
              </w:rPr>
              <w:br/>
              <w:t>www.hoval.fr</w:t>
            </w:r>
          </w:p>
        </w:tc>
        <w:tc>
          <w:tcPr>
            <w:tcW w:w="4530" w:type="dxa"/>
          </w:tcPr>
          <w:p w14:paraId="09AAC4EF" w14:textId="0C59C1ED" w:rsidR="00960721" w:rsidRPr="00A9247D" w:rsidRDefault="00960721" w:rsidP="003C1508">
            <w:pPr>
              <w:autoSpaceDE/>
              <w:autoSpaceDN/>
              <w:adjustRightInd/>
              <w:spacing w:after="200" w:line="276" w:lineRule="auto"/>
              <w:rPr>
                <w:sz w:val="18"/>
                <w:szCs w:val="20"/>
                <w:lang w:val="fr-CH"/>
              </w:rPr>
            </w:pPr>
            <w:r w:rsidRPr="00A9247D">
              <w:rPr>
                <w:b/>
                <w:sz w:val="18"/>
                <w:szCs w:val="20"/>
                <w:lang w:val="fr-CH"/>
              </w:rPr>
              <w:t>Italien</w:t>
            </w:r>
            <w:r w:rsidRPr="00A9247D">
              <w:rPr>
                <w:sz w:val="18"/>
                <w:szCs w:val="20"/>
                <w:lang w:val="fr-CH"/>
              </w:rPr>
              <w:br/>
              <w:t>David Herzog</w:t>
            </w:r>
            <w:r w:rsidRPr="00A9247D">
              <w:rPr>
                <w:sz w:val="18"/>
                <w:szCs w:val="20"/>
                <w:lang w:val="fr-CH"/>
              </w:rPr>
              <w:br/>
              <w:t>david.herzog@hoval.com</w:t>
            </w:r>
            <w:r w:rsidRPr="00A9247D">
              <w:rPr>
                <w:sz w:val="18"/>
                <w:szCs w:val="20"/>
                <w:lang w:val="fr-CH"/>
              </w:rPr>
              <w:br/>
              <w:t>Tel: +39 35 666 1111</w:t>
            </w:r>
          </w:p>
          <w:p w14:paraId="7751CD94" w14:textId="6A71602F" w:rsidR="00960721" w:rsidRPr="00E900AB" w:rsidRDefault="00960721" w:rsidP="003C1508">
            <w:pPr>
              <w:autoSpaceDE/>
              <w:autoSpaceDN/>
              <w:adjustRightInd/>
              <w:spacing w:after="200" w:line="276" w:lineRule="auto"/>
              <w:rPr>
                <w:sz w:val="18"/>
                <w:szCs w:val="20"/>
                <w:lang w:val="it-IT"/>
              </w:rPr>
            </w:pPr>
            <w:r w:rsidRPr="00E900AB">
              <w:rPr>
                <w:b/>
                <w:sz w:val="18"/>
                <w:szCs w:val="20"/>
                <w:lang w:val="it-IT"/>
              </w:rPr>
              <w:t>Hoval s.r.l.</w:t>
            </w:r>
            <w:r w:rsidRPr="00E900AB">
              <w:rPr>
                <w:sz w:val="18"/>
                <w:szCs w:val="20"/>
                <w:lang w:val="it-IT"/>
              </w:rPr>
              <w:br/>
              <w:t>Via XXV Aprile 1945 snc</w:t>
            </w:r>
            <w:r w:rsidRPr="00E900AB">
              <w:rPr>
                <w:sz w:val="18"/>
                <w:szCs w:val="20"/>
                <w:lang w:val="it-IT"/>
              </w:rPr>
              <w:br/>
              <w:t>240050 Zanica (BG)</w:t>
            </w:r>
            <w:r w:rsidRPr="00E900AB">
              <w:rPr>
                <w:sz w:val="18"/>
                <w:szCs w:val="20"/>
                <w:lang w:val="it-IT"/>
              </w:rPr>
              <w:br/>
              <w:t>Tel: +39 35 6661111</w:t>
            </w:r>
            <w:r w:rsidRPr="00E900AB">
              <w:rPr>
                <w:sz w:val="18"/>
                <w:szCs w:val="20"/>
                <w:lang w:val="it-IT"/>
              </w:rPr>
              <w:br/>
              <w:t>www.hoval.it</w:t>
            </w:r>
          </w:p>
        </w:tc>
      </w:tr>
    </w:tbl>
    <w:p w14:paraId="329F936E" w14:textId="77777777" w:rsidR="00960721" w:rsidRPr="00DA2792" w:rsidRDefault="00960721" w:rsidP="001E284C">
      <w:pPr>
        <w:autoSpaceDE/>
        <w:autoSpaceDN/>
        <w:adjustRightInd/>
        <w:spacing w:after="200" w:line="276" w:lineRule="auto"/>
        <w:rPr>
          <w:b/>
          <w:sz w:val="18"/>
          <w:szCs w:val="20"/>
          <w:lang w:val="it-IT"/>
        </w:rPr>
      </w:pPr>
    </w:p>
    <w:p w14:paraId="2EE7B66F" w14:textId="77777777" w:rsidR="00770C13" w:rsidRPr="006B5CAF" w:rsidRDefault="001E284C" w:rsidP="006B5CAF">
      <w:pPr>
        <w:autoSpaceDE/>
        <w:autoSpaceDN/>
        <w:adjustRightInd/>
        <w:spacing w:after="200" w:line="276" w:lineRule="auto"/>
        <w:rPr>
          <w:b/>
          <w:sz w:val="18"/>
          <w:szCs w:val="18"/>
          <w:lang w:val="de-CH"/>
        </w:rPr>
      </w:pPr>
      <w:r w:rsidRPr="00C25C3E">
        <w:rPr>
          <w:b/>
          <w:sz w:val="18"/>
          <w:szCs w:val="20"/>
          <w:lang w:val="de-CH"/>
        </w:rPr>
        <w:lastRenderedPageBreak/>
        <w:t>Bildmaterial / Voransicht:</w:t>
      </w:r>
    </w:p>
    <w:p w14:paraId="4D073781" w14:textId="46C1F37E" w:rsidR="009F5DF4" w:rsidRDefault="00366FA3" w:rsidP="009F5DF4">
      <w:pPr>
        <w:spacing w:line="276" w:lineRule="auto"/>
        <w:ind w:right="-2"/>
        <w:rPr>
          <w:b/>
          <w:sz w:val="18"/>
          <w:szCs w:val="18"/>
        </w:rPr>
      </w:pPr>
      <w:r>
        <w:rPr>
          <w:noProof/>
        </w:rPr>
        <w:drawing>
          <wp:inline distT="0" distB="0" distL="0" distR="0" wp14:anchorId="19A6F846" wp14:editId="301A0781">
            <wp:extent cx="2466975" cy="1788897"/>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74188" cy="1794127"/>
                    </a:xfrm>
                    <a:prstGeom prst="rect">
                      <a:avLst/>
                    </a:prstGeom>
                  </pic:spPr>
                </pic:pic>
              </a:graphicData>
            </a:graphic>
          </wp:inline>
        </w:drawing>
      </w:r>
    </w:p>
    <w:p w14:paraId="30ED062B" w14:textId="11A54CFC" w:rsidR="009F5DF4" w:rsidRPr="009F5DF4" w:rsidRDefault="001C6D04" w:rsidP="009F5DF4">
      <w:pPr>
        <w:autoSpaceDE/>
        <w:autoSpaceDN/>
        <w:adjustRightInd/>
        <w:spacing w:after="200" w:line="360" w:lineRule="auto"/>
        <w:rPr>
          <w:bCs/>
          <w:sz w:val="18"/>
          <w:szCs w:val="20"/>
          <w:lang w:val="de-CH"/>
        </w:rPr>
      </w:pPr>
      <w:r>
        <w:rPr>
          <w:bCs/>
          <w:sz w:val="18"/>
          <w:szCs w:val="18"/>
          <w:lang w:val="de-CH"/>
        </w:rPr>
        <w:t xml:space="preserve">Der Gasbrennwertkessel </w:t>
      </w:r>
      <w:r w:rsidR="009F5DF4" w:rsidRPr="001C6D04">
        <w:rPr>
          <w:bCs/>
          <w:sz w:val="18"/>
          <w:szCs w:val="18"/>
          <w:lang w:val="de-CH"/>
        </w:rPr>
        <w:t>UltraGas</w:t>
      </w:r>
      <w:r w:rsidRPr="001C6D04">
        <w:rPr>
          <w:bCs/>
          <w:sz w:val="18"/>
          <w:szCs w:val="18"/>
          <w:vertAlign w:val="superscript"/>
          <w:lang w:val="de-CH"/>
        </w:rPr>
        <w:t>®</w:t>
      </w:r>
      <w:r w:rsidRPr="001C6D04">
        <w:rPr>
          <w:bCs/>
          <w:sz w:val="18"/>
          <w:szCs w:val="18"/>
          <w:lang w:val="de-CH"/>
        </w:rPr>
        <w:t xml:space="preserve"> 2 kann nun</w:t>
      </w:r>
      <w:r w:rsidR="009F5DF4" w:rsidRPr="001C6D04">
        <w:rPr>
          <w:bCs/>
          <w:sz w:val="18"/>
          <w:szCs w:val="18"/>
          <w:lang w:val="de-CH"/>
        </w:rPr>
        <w:t xml:space="preserve"> offiziell mit bis zu 20 % Wasserstoff (H</w:t>
      </w:r>
      <w:r w:rsidR="009F5DF4" w:rsidRPr="001C6D04">
        <w:rPr>
          <w:bCs/>
          <w:sz w:val="18"/>
          <w:szCs w:val="18"/>
          <w:vertAlign w:val="subscript"/>
          <w:lang w:val="de-CH"/>
        </w:rPr>
        <w:t>2</w:t>
      </w:r>
      <w:r w:rsidR="009F5DF4" w:rsidRPr="001C6D04">
        <w:rPr>
          <w:bCs/>
          <w:sz w:val="18"/>
          <w:szCs w:val="18"/>
          <w:lang w:val="de-CH"/>
        </w:rPr>
        <w:t>) im Erdgas betrieben werden und erfüllt damit schon jetzt kommende EU-weite gesetzliche Vorschriften</w:t>
      </w:r>
      <w:r>
        <w:rPr>
          <w:bCs/>
          <w:sz w:val="18"/>
          <w:szCs w:val="18"/>
          <w:lang w:val="de-CH"/>
        </w:rPr>
        <w:t>.</w:t>
      </w:r>
      <w:r w:rsidR="009F5DF4">
        <w:rPr>
          <w:bCs/>
          <w:sz w:val="18"/>
          <w:szCs w:val="20"/>
        </w:rPr>
        <w:br/>
      </w:r>
      <w:r w:rsidR="009F5DF4" w:rsidRPr="0057790B">
        <w:rPr>
          <w:bCs/>
          <w:i/>
          <w:iCs/>
          <w:sz w:val="18"/>
          <w:szCs w:val="20"/>
          <w:lang w:val="de-CH"/>
        </w:rPr>
        <w:t>Bildnachweis: © Hoval</w:t>
      </w:r>
    </w:p>
    <w:p w14:paraId="10126C20" w14:textId="77777777" w:rsidR="009F5DF4" w:rsidRDefault="009F5DF4" w:rsidP="009F5DF4">
      <w:pPr>
        <w:spacing w:line="276" w:lineRule="auto"/>
        <w:ind w:right="-2"/>
        <w:rPr>
          <w:b/>
          <w:sz w:val="18"/>
          <w:szCs w:val="18"/>
        </w:rPr>
      </w:pPr>
    </w:p>
    <w:p w14:paraId="2DCACC8F" w14:textId="3A2C9994" w:rsidR="009F5DF4" w:rsidRPr="00F53D3E" w:rsidRDefault="009F5DF4" w:rsidP="009F5DF4">
      <w:pPr>
        <w:spacing w:line="276" w:lineRule="auto"/>
        <w:ind w:right="-2"/>
        <w:rPr>
          <w:b/>
          <w:sz w:val="18"/>
          <w:szCs w:val="18"/>
        </w:rPr>
      </w:pPr>
      <w:r>
        <w:rPr>
          <w:noProof/>
        </w:rPr>
        <w:drawing>
          <wp:inline distT="0" distB="0" distL="0" distR="0" wp14:anchorId="5C0C90D7" wp14:editId="19CE1B06">
            <wp:extent cx="1866900" cy="1869781"/>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75182" cy="1878076"/>
                    </a:xfrm>
                    <a:prstGeom prst="rect">
                      <a:avLst/>
                    </a:prstGeom>
                  </pic:spPr>
                </pic:pic>
              </a:graphicData>
            </a:graphic>
          </wp:inline>
        </w:drawing>
      </w:r>
    </w:p>
    <w:p w14:paraId="08B14DEC" w14:textId="0DA17DF9" w:rsidR="009F5DF4" w:rsidRDefault="009F5DF4" w:rsidP="009F5DF4">
      <w:pPr>
        <w:spacing w:line="276" w:lineRule="auto"/>
        <w:ind w:right="-2"/>
        <w:rPr>
          <w:bCs/>
          <w:sz w:val="18"/>
          <w:szCs w:val="20"/>
        </w:rPr>
      </w:pPr>
      <w:r>
        <w:rPr>
          <w:bCs/>
          <w:sz w:val="18"/>
          <w:szCs w:val="20"/>
        </w:rPr>
        <w:t>Günther Köb</w:t>
      </w:r>
      <w:r>
        <w:rPr>
          <w:bCs/>
          <w:sz w:val="18"/>
          <w:szCs w:val="20"/>
        </w:rPr>
        <w:t xml:space="preserve">, </w:t>
      </w:r>
      <w:r w:rsidRPr="009F5DF4">
        <w:rPr>
          <w:bCs/>
          <w:sz w:val="18"/>
          <w:szCs w:val="20"/>
        </w:rPr>
        <w:t>Leiter Produktmanagement für gasförmige und flüssige Brennstoff</w:t>
      </w:r>
      <w:r>
        <w:rPr>
          <w:bCs/>
          <w:sz w:val="18"/>
          <w:szCs w:val="20"/>
        </w:rPr>
        <w:t>e bei Hoval</w:t>
      </w:r>
    </w:p>
    <w:p w14:paraId="6EA006CF" w14:textId="10C24A83" w:rsidR="009F5DF4" w:rsidRPr="0057790B" w:rsidRDefault="009F5DF4" w:rsidP="009F5DF4">
      <w:pPr>
        <w:spacing w:line="276" w:lineRule="auto"/>
        <w:ind w:right="-2"/>
        <w:rPr>
          <w:b/>
          <w:sz w:val="18"/>
          <w:szCs w:val="18"/>
          <w:lang w:val="de-CH"/>
        </w:rPr>
      </w:pPr>
      <w:r w:rsidRPr="0057790B">
        <w:rPr>
          <w:bCs/>
          <w:i/>
          <w:iCs/>
          <w:sz w:val="18"/>
          <w:szCs w:val="20"/>
          <w:lang w:val="de-CH"/>
        </w:rPr>
        <w:t>Bildnachweis: © Hoval</w:t>
      </w:r>
    </w:p>
    <w:p w14:paraId="0A4E8124" w14:textId="77777777" w:rsidR="00333CDA" w:rsidRPr="006B5CAF" w:rsidRDefault="00333CDA" w:rsidP="006B5CAF">
      <w:pPr>
        <w:spacing w:line="360" w:lineRule="auto"/>
        <w:rPr>
          <w:b/>
          <w:bCs/>
          <w:sz w:val="18"/>
          <w:szCs w:val="18"/>
          <w:lang w:val="de-CH"/>
        </w:rPr>
      </w:pPr>
    </w:p>
    <w:sectPr w:rsidR="00333CDA" w:rsidRPr="006B5CAF" w:rsidSect="00E21EE0">
      <w:headerReference w:type="default" r:id="rId10"/>
      <w:footerReference w:type="default" r:id="rId11"/>
      <w:pgSz w:w="11906" w:h="16838"/>
      <w:pgMar w:top="2268" w:right="1418" w:bottom="1134" w:left="1418" w:header="85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33489" w14:textId="77777777" w:rsidR="00304AB2" w:rsidRDefault="00304AB2" w:rsidP="001A2E31">
      <w:r>
        <w:separator/>
      </w:r>
    </w:p>
  </w:endnote>
  <w:endnote w:type="continuationSeparator" w:id="0">
    <w:p w14:paraId="4D09932D" w14:textId="77777777" w:rsidR="00304AB2" w:rsidRDefault="00304AB2" w:rsidP="001A2E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C6ADD" w14:textId="77777777" w:rsidR="001A2E31" w:rsidRPr="008619B6" w:rsidRDefault="001A2E31" w:rsidP="001A2E31">
    <w:pPr>
      <w:pStyle w:val="HovFusszeile"/>
    </w:pPr>
    <w:r w:rsidRPr="008619B6">
      <w:t>Hoval | Verantwortung für Energie und Umwelt</w:t>
    </w:r>
    <w:r w:rsidRPr="008619B6">
      <w:ptab w:relativeTo="margin" w:alignment="center" w:leader="none"/>
    </w:r>
    <w:r w:rsidRPr="008619B6">
      <w:ptab w:relativeTo="margin" w:alignment="right" w:leader="none"/>
    </w:r>
    <w:r w:rsidR="00672D47" w:rsidRPr="008619B6">
      <w:fldChar w:fldCharType="begin"/>
    </w:r>
    <w:r w:rsidRPr="008619B6">
      <w:instrText>PAGE   \* MERGEFORMAT</w:instrText>
    </w:r>
    <w:r w:rsidR="00672D47" w:rsidRPr="008619B6">
      <w:fldChar w:fldCharType="separate"/>
    </w:r>
    <w:r w:rsidR="00DE69FC" w:rsidRPr="00DE69FC">
      <w:rPr>
        <w:noProof/>
        <w:lang w:val="de-DE"/>
      </w:rPr>
      <w:t>2</w:t>
    </w:r>
    <w:r w:rsidR="00672D47" w:rsidRPr="008619B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225BB" w14:textId="77777777" w:rsidR="00304AB2" w:rsidRDefault="00304AB2" w:rsidP="001A2E31">
      <w:r>
        <w:separator/>
      </w:r>
    </w:p>
  </w:footnote>
  <w:footnote w:type="continuationSeparator" w:id="0">
    <w:p w14:paraId="6F43E4AD" w14:textId="77777777" w:rsidR="00304AB2" w:rsidRDefault="00304AB2" w:rsidP="001A2E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EBB16" w14:textId="38D511E1" w:rsidR="00CD3B42" w:rsidRPr="00D46039" w:rsidRDefault="00C7653C" w:rsidP="001A2E31">
    <w:pPr>
      <w:pStyle w:val="Kopfzeile"/>
    </w:pPr>
    <w:r w:rsidRPr="00D46039">
      <w:rPr>
        <w:noProof/>
        <w:lang w:val="de-AT" w:eastAsia="de-AT"/>
      </w:rPr>
      <w:drawing>
        <wp:anchor distT="0" distB="0" distL="114300" distR="114300" simplePos="0" relativeHeight="251663360" behindDoc="0" locked="0" layoutInCell="1" allowOverlap="1" wp14:anchorId="6889ED17" wp14:editId="0E597C47">
          <wp:simplePos x="0" y="0"/>
          <wp:positionH relativeFrom="margin">
            <wp:posOffset>4067175</wp:posOffset>
          </wp:positionH>
          <wp:positionV relativeFrom="margin">
            <wp:posOffset>-1044270</wp:posOffset>
          </wp:positionV>
          <wp:extent cx="2445385" cy="863600"/>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_Logo_4c_rot.jpg"/>
                  <pic:cNvPicPr/>
                </pic:nvPicPr>
                <pic:blipFill>
                  <a:blip r:embed="rId1">
                    <a:extLst>
                      <a:ext uri="{28A0092B-C50C-407E-A947-70E740481C1C}">
                        <a14:useLocalDpi xmlns:a14="http://schemas.microsoft.com/office/drawing/2010/main" val="0"/>
                      </a:ext>
                    </a:extLst>
                  </a:blip>
                  <a:stretch>
                    <a:fillRect/>
                  </a:stretch>
                </pic:blipFill>
                <pic:spPr>
                  <a:xfrm>
                    <a:off x="0" y="0"/>
                    <a:ext cx="2445385" cy="863600"/>
                  </a:xfrm>
                  <a:prstGeom prst="rect">
                    <a:avLst/>
                  </a:prstGeom>
                </pic:spPr>
              </pic:pic>
            </a:graphicData>
          </a:graphic>
        </wp:anchor>
      </w:drawing>
    </w:r>
    <w:r w:rsidR="00366FA3">
      <w:rPr>
        <w:noProof/>
        <w:lang w:eastAsia="de-LI"/>
      </w:rPr>
      <mc:AlternateContent>
        <mc:Choice Requires="wps">
          <w:drawing>
            <wp:anchor distT="0" distB="0" distL="114300" distR="114300" simplePos="0" relativeHeight="251661312" behindDoc="0" locked="0" layoutInCell="1" allowOverlap="1" wp14:anchorId="1A015902" wp14:editId="5359D88A">
              <wp:simplePos x="0" y="0"/>
              <wp:positionH relativeFrom="column">
                <wp:posOffset>-83820</wp:posOffset>
              </wp:positionH>
              <wp:positionV relativeFrom="paragraph">
                <wp:posOffset>-635</wp:posOffset>
              </wp:positionV>
              <wp:extent cx="3713480" cy="914400"/>
              <wp:effectExtent l="0" t="0" r="0" b="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13480" cy="914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CA282B" w14:textId="77777777" w:rsidR="002D05A2" w:rsidRPr="00333CDA" w:rsidRDefault="00333CDA" w:rsidP="003C7027">
                          <w:pPr>
                            <w:pStyle w:val="HovHook"/>
                            <w:rPr>
                              <w:lang w:val="de-CH"/>
                            </w:rPr>
                          </w:pPr>
                          <w:r>
                            <w:rPr>
                              <w:lang w:val="de-CH"/>
                            </w:rPr>
                            <w:t>Pressemitteilung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A015902" id="_x0000_t202" coordsize="21600,21600" o:spt="202" path="m,l,21600r21600,l21600,xe">
              <v:stroke joinstyle="miter"/>
              <v:path gradientshapeok="t" o:connecttype="rect"/>
            </v:shapetype>
            <v:shape id="Textfeld 3" o:spid="_x0000_s1026" type="#_x0000_t202" style="position:absolute;margin-left:-6.6pt;margin-top:-.05pt;width:292.4pt;height:1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" fillcolor="white [3201]" stroked="f" strokeweight=".5pt">
              <v:textbox>
                <w:txbxContent>
                  <w:p w14:paraId="37CA282B" w14:textId="77777777" w:rsidR="002D05A2" w:rsidRPr="00333CDA" w:rsidRDefault="00333CDA" w:rsidP="003C7027">
                    <w:pPr>
                      <w:pStyle w:val="HovHook"/>
                      <w:rPr>
                        <w:lang w:val="de-CH"/>
                      </w:rPr>
                    </w:pPr>
                    <w:r>
                      <w:rPr>
                        <w:lang w:val="de-CH"/>
                      </w:rPr>
                      <w:t>Pressemitteilung</w:t>
                    </w:r>
                  </w:p>
                </w:txbxContent>
              </v:textbox>
            </v:shape>
          </w:pict>
        </mc:Fallback>
      </mc:AlternateContent>
    </w:r>
    <w:r w:rsidR="00CD3B42">
      <w:rPr>
        <w:noProof/>
        <w:lang w:val="de-AT" w:eastAsia="de-AT"/>
      </w:rPr>
      <w:drawing>
        <wp:anchor distT="0" distB="0" distL="114300" distR="114300" simplePos="0" relativeHeight="251659264" behindDoc="1" locked="0" layoutInCell="1" allowOverlap="1" wp14:anchorId="40C05175" wp14:editId="2D01C408">
          <wp:simplePos x="0" y="0"/>
          <wp:positionH relativeFrom="column">
            <wp:posOffset>-153670</wp:posOffset>
          </wp:positionH>
          <wp:positionV relativeFrom="paragraph">
            <wp:posOffset>-160655</wp:posOffset>
          </wp:positionV>
          <wp:extent cx="792480" cy="792480"/>
          <wp:effectExtent l="0" t="0" r="7620" b="762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ok.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92480" cy="79248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93FC7"/>
    <w:multiLevelType w:val="hybridMultilevel"/>
    <w:tmpl w:val="0876FC08"/>
    <w:lvl w:ilvl="0" w:tplc="0C070005">
      <w:start w:val="1"/>
      <w:numFmt w:val="bullet"/>
      <w:lvlText w:val=""/>
      <w:lvlJc w:val="left"/>
      <w:pPr>
        <w:ind w:left="360" w:hanging="360"/>
      </w:pPr>
      <w:rPr>
        <w:rFonts w:ascii="Wingdings" w:hAnsi="Wingdings"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 w15:restartNumberingAfterBreak="0">
    <w:nsid w:val="146F1452"/>
    <w:multiLevelType w:val="hybridMultilevel"/>
    <w:tmpl w:val="5E041BA4"/>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 w15:restartNumberingAfterBreak="0">
    <w:nsid w:val="16BA0124"/>
    <w:multiLevelType w:val="hybridMultilevel"/>
    <w:tmpl w:val="DAEE7114"/>
    <w:lvl w:ilvl="0" w:tplc="14070005">
      <w:start w:val="1"/>
      <w:numFmt w:val="bullet"/>
      <w:lvlText w:val=""/>
      <w:lvlJc w:val="left"/>
      <w:pPr>
        <w:ind w:left="1068" w:hanging="360"/>
      </w:pPr>
      <w:rPr>
        <w:rFonts w:ascii="Wingdings" w:hAnsi="Wingdings" w:hint="default"/>
        <w:color w:val="FF0000"/>
      </w:rPr>
    </w:lvl>
    <w:lvl w:ilvl="1" w:tplc="14070003" w:tentative="1">
      <w:start w:val="1"/>
      <w:numFmt w:val="bullet"/>
      <w:lvlText w:val="o"/>
      <w:lvlJc w:val="left"/>
      <w:pPr>
        <w:ind w:left="1788" w:hanging="360"/>
      </w:pPr>
      <w:rPr>
        <w:rFonts w:ascii="Courier New" w:hAnsi="Courier New" w:cs="Courier New" w:hint="default"/>
      </w:rPr>
    </w:lvl>
    <w:lvl w:ilvl="2" w:tplc="14070005" w:tentative="1">
      <w:start w:val="1"/>
      <w:numFmt w:val="bullet"/>
      <w:lvlText w:val=""/>
      <w:lvlJc w:val="left"/>
      <w:pPr>
        <w:ind w:left="2508" w:hanging="360"/>
      </w:pPr>
      <w:rPr>
        <w:rFonts w:ascii="Wingdings" w:hAnsi="Wingdings" w:hint="default"/>
      </w:rPr>
    </w:lvl>
    <w:lvl w:ilvl="3" w:tplc="14070001" w:tentative="1">
      <w:start w:val="1"/>
      <w:numFmt w:val="bullet"/>
      <w:lvlText w:val=""/>
      <w:lvlJc w:val="left"/>
      <w:pPr>
        <w:ind w:left="3228" w:hanging="360"/>
      </w:pPr>
      <w:rPr>
        <w:rFonts w:ascii="Symbol" w:hAnsi="Symbol" w:hint="default"/>
      </w:rPr>
    </w:lvl>
    <w:lvl w:ilvl="4" w:tplc="14070003" w:tentative="1">
      <w:start w:val="1"/>
      <w:numFmt w:val="bullet"/>
      <w:lvlText w:val="o"/>
      <w:lvlJc w:val="left"/>
      <w:pPr>
        <w:ind w:left="3948" w:hanging="360"/>
      </w:pPr>
      <w:rPr>
        <w:rFonts w:ascii="Courier New" w:hAnsi="Courier New" w:cs="Courier New" w:hint="default"/>
      </w:rPr>
    </w:lvl>
    <w:lvl w:ilvl="5" w:tplc="14070005" w:tentative="1">
      <w:start w:val="1"/>
      <w:numFmt w:val="bullet"/>
      <w:lvlText w:val=""/>
      <w:lvlJc w:val="left"/>
      <w:pPr>
        <w:ind w:left="4668" w:hanging="360"/>
      </w:pPr>
      <w:rPr>
        <w:rFonts w:ascii="Wingdings" w:hAnsi="Wingdings" w:hint="default"/>
      </w:rPr>
    </w:lvl>
    <w:lvl w:ilvl="6" w:tplc="14070001" w:tentative="1">
      <w:start w:val="1"/>
      <w:numFmt w:val="bullet"/>
      <w:lvlText w:val=""/>
      <w:lvlJc w:val="left"/>
      <w:pPr>
        <w:ind w:left="5388" w:hanging="360"/>
      </w:pPr>
      <w:rPr>
        <w:rFonts w:ascii="Symbol" w:hAnsi="Symbol" w:hint="default"/>
      </w:rPr>
    </w:lvl>
    <w:lvl w:ilvl="7" w:tplc="14070003" w:tentative="1">
      <w:start w:val="1"/>
      <w:numFmt w:val="bullet"/>
      <w:lvlText w:val="o"/>
      <w:lvlJc w:val="left"/>
      <w:pPr>
        <w:ind w:left="6108" w:hanging="360"/>
      </w:pPr>
      <w:rPr>
        <w:rFonts w:ascii="Courier New" w:hAnsi="Courier New" w:cs="Courier New" w:hint="default"/>
      </w:rPr>
    </w:lvl>
    <w:lvl w:ilvl="8" w:tplc="14070005" w:tentative="1">
      <w:start w:val="1"/>
      <w:numFmt w:val="bullet"/>
      <w:lvlText w:val=""/>
      <w:lvlJc w:val="left"/>
      <w:pPr>
        <w:ind w:left="6828" w:hanging="360"/>
      </w:pPr>
      <w:rPr>
        <w:rFonts w:ascii="Wingdings" w:hAnsi="Wingdings" w:hint="default"/>
      </w:rPr>
    </w:lvl>
  </w:abstractNum>
  <w:abstractNum w:abstractNumId="3" w15:restartNumberingAfterBreak="0">
    <w:nsid w:val="3A1D1801"/>
    <w:multiLevelType w:val="hybridMultilevel"/>
    <w:tmpl w:val="39EC7E32"/>
    <w:lvl w:ilvl="0" w:tplc="0C070005">
      <w:start w:val="1"/>
      <w:numFmt w:val="bullet"/>
      <w:lvlText w:val=""/>
      <w:lvlJc w:val="left"/>
      <w:pPr>
        <w:ind w:left="360" w:hanging="360"/>
      </w:pPr>
      <w:rPr>
        <w:rFonts w:ascii="Wingdings" w:hAnsi="Wingdings"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4" w15:restartNumberingAfterBreak="0">
    <w:nsid w:val="3DD728BF"/>
    <w:multiLevelType w:val="hybridMultilevel"/>
    <w:tmpl w:val="1BF27536"/>
    <w:lvl w:ilvl="0" w:tplc="07B89712">
      <w:start w:val="1"/>
      <w:numFmt w:val="bullet"/>
      <w:pStyle w:val="HovAufzhlung1"/>
      <w:lvlText w:val="■"/>
      <w:lvlJc w:val="left"/>
      <w:pPr>
        <w:ind w:left="1068" w:hanging="360"/>
      </w:pPr>
      <w:rPr>
        <w:rFonts w:ascii="Arial" w:hAnsi="Arial" w:hint="default"/>
        <w:color w:val="FF0000"/>
      </w:rPr>
    </w:lvl>
    <w:lvl w:ilvl="1" w:tplc="14070003" w:tentative="1">
      <w:start w:val="1"/>
      <w:numFmt w:val="bullet"/>
      <w:lvlText w:val="o"/>
      <w:lvlJc w:val="left"/>
      <w:pPr>
        <w:ind w:left="1788" w:hanging="360"/>
      </w:pPr>
      <w:rPr>
        <w:rFonts w:ascii="Courier New" w:hAnsi="Courier New" w:cs="Courier New" w:hint="default"/>
      </w:rPr>
    </w:lvl>
    <w:lvl w:ilvl="2" w:tplc="14070005" w:tentative="1">
      <w:start w:val="1"/>
      <w:numFmt w:val="bullet"/>
      <w:lvlText w:val=""/>
      <w:lvlJc w:val="left"/>
      <w:pPr>
        <w:ind w:left="2508" w:hanging="360"/>
      </w:pPr>
      <w:rPr>
        <w:rFonts w:ascii="Wingdings" w:hAnsi="Wingdings" w:hint="default"/>
      </w:rPr>
    </w:lvl>
    <w:lvl w:ilvl="3" w:tplc="14070001" w:tentative="1">
      <w:start w:val="1"/>
      <w:numFmt w:val="bullet"/>
      <w:lvlText w:val=""/>
      <w:lvlJc w:val="left"/>
      <w:pPr>
        <w:ind w:left="3228" w:hanging="360"/>
      </w:pPr>
      <w:rPr>
        <w:rFonts w:ascii="Symbol" w:hAnsi="Symbol" w:hint="default"/>
      </w:rPr>
    </w:lvl>
    <w:lvl w:ilvl="4" w:tplc="14070003" w:tentative="1">
      <w:start w:val="1"/>
      <w:numFmt w:val="bullet"/>
      <w:lvlText w:val="o"/>
      <w:lvlJc w:val="left"/>
      <w:pPr>
        <w:ind w:left="3948" w:hanging="360"/>
      </w:pPr>
      <w:rPr>
        <w:rFonts w:ascii="Courier New" w:hAnsi="Courier New" w:cs="Courier New" w:hint="default"/>
      </w:rPr>
    </w:lvl>
    <w:lvl w:ilvl="5" w:tplc="14070005" w:tentative="1">
      <w:start w:val="1"/>
      <w:numFmt w:val="bullet"/>
      <w:lvlText w:val=""/>
      <w:lvlJc w:val="left"/>
      <w:pPr>
        <w:ind w:left="4668" w:hanging="360"/>
      </w:pPr>
      <w:rPr>
        <w:rFonts w:ascii="Wingdings" w:hAnsi="Wingdings" w:hint="default"/>
      </w:rPr>
    </w:lvl>
    <w:lvl w:ilvl="6" w:tplc="14070001" w:tentative="1">
      <w:start w:val="1"/>
      <w:numFmt w:val="bullet"/>
      <w:lvlText w:val=""/>
      <w:lvlJc w:val="left"/>
      <w:pPr>
        <w:ind w:left="5388" w:hanging="360"/>
      </w:pPr>
      <w:rPr>
        <w:rFonts w:ascii="Symbol" w:hAnsi="Symbol" w:hint="default"/>
      </w:rPr>
    </w:lvl>
    <w:lvl w:ilvl="7" w:tplc="14070003" w:tentative="1">
      <w:start w:val="1"/>
      <w:numFmt w:val="bullet"/>
      <w:lvlText w:val="o"/>
      <w:lvlJc w:val="left"/>
      <w:pPr>
        <w:ind w:left="6108" w:hanging="360"/>
      </w:pPr>
      <w:rPr>
        <w:rFonts w:ascii="Courier New" w:hAnsi="Courier New" w:cs="Courier New" w:hint="default"/>
      </w:rPr>
    </w:lvl>
    <w:lvl w:ilvl="8" w:tplc="14070005" w:tentative="1">
      <w:start w:val="1"/>
      <w:numFmt w:val="bullet"/>
      <w:lvlText w:val=""/>
      <w:lvlJc w:val="left"/>
      <w:pPr>
        <w:ind w:left="6828" w:hanging="360"/>
      </w:pPr>
      <w:rPr>
        <w:rFonts w:ascii="Wingdings" w:hAnsi="Wingdings" w:hint="default"/>
      </w:rPr>
    </w:lvl>
  </w:abstractNum>
  <w:abstractNum w:abstractNumId="5" w15:restartNumberingAfterBreak="0">
    <w:nsid w:val="4EFB3CEB"/>
    <w:multiLevelType w:val="hybridMultilevel"/>
    <w:tmpl w:val="65CCB83A"/>
    <w:lvl w:ilvl="0" w:tplc="0C070005">
      <w:start w:val="1"/>
      <w:numFmt w:val="bullet"/>
      <w:lvlText w:val=""/>
      <w:lvlJc w:val="left"/>
      <w:pPr>
        <w:ind w:left="360" w:hanging="360"/>
      </w:pPr>
      <w:rPr>
        <w:rFonts w:ascii="Wingdings" w:hAnsi="Wingdings"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6" w15:restartNumberingAfterBreak="0">
    <w:nsid w:val="66D30CD6"/>
    <w:multiLevelType w:val="hybridMultilevel"/>
    <w:tmpl w:val="552016C4"/>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7" w15:restartNumberingAfterBreak="0">
    <w:nsid w:val="711A53A2"/>
    <w:multiLevelType w:val="hybridMultilevel"/>
    <w:tmpl w:val="AF1C7838"/>
    <w:lvl w:ilvl="0" w:tplc="57AE223A">
      <w:start w:val="1"/>
      <w:numFmt w:val="bullet"/>
      <w:pStyle w:val="HovAufzhlung2"/>
      <w:lvlText w:val=""/>
      <w:lvlJc w:val="left"/>
      <w:pPr>
        <w:ind w:left="1428" w:hanging="360"/>
      </w:pPr>
      <w:rPr>
        <w:rFonts w:ascii="Wingdings" w:hAnsi="Wingdings" w:hint="default"/>
      </w:rPr>
    </w:lvl>
    <w:lvl w:ilvl="1" w:tplc="14070003" w:tentative="1">
      <w:start w:val="1"/>
      <w:numFmt w:val="bullet"/>
      <w:lvlText w:val="o"/>
      <w:lvlJc w:val="left"/>
      <w:pPr>
        <w:ind w:left="2148" w:hanging="360"/>
      </w:pPr>
      <w:rPr>
        <w:rFonts w:ascii="Courier New" w:hAnsi="Courier New" w:cs="Courier New" w:hint="default"/>
      </w:rPr>
    </w:lvl>
    <w:lvl w:ilvl="2" w:tplc="14070005" w:tentative="1">
      <w:start w:val="1"/>
      <w:numFmt w:val="bullet"/>
      <w:lvlText w:val=""/>
      <w:lvlJc w:val="left"/>
      <w:pPr>
        <w:ind w:left="2868" w:hanging="360"/>
      </w:pPr>
      <w:rPr>
        <w:rFonts w:ascii="Wingdings" w:hAnsi="Wingdings" w:hint="default"/>
      </w:rPr>
    </w:lvl>
    <w:lvl w:ilvl="3" w:tplc="14070001" w:tentative="1">
      <w:start w:val="1"/>
      <w:numFmt w:val="bullet"/>
      <w:lvlText w:val=""/>
      <w:lvlJc w:val="left"/>
      <w:pPr>
        <w:ind w:left="3588" w:hanging="360"/>
      </w:pPr>
      <w:rPr>
        <w:rFonts w:ascii="Symbol" w:hAnsi="Symbol" w:hint="default"/>
      </w:rPr>
    </w:lvl>
    <w:lvl w:ilvl="4" w:tplc="14070003" w:tentative="1">
      <w:start w:val="1"/>
      <w:numFmt w:val="bullet"/>
      <w:lvlText w:val="o"/>
      <w:lvlJc w:val="left"/>
      <w:pPr>
        <w:ind w:left="4308" w:hanging="360"/>
      </w:pPr>
      <w:rPr>
        <w:rFonts w:ascii="Courier New" w:hAnsi="Courier New" w:cs="Courier New" w:hint="default"/>
      </w:rPr>
    </w:lvl>
    <w:lvl w:ilvl="5" w:tplc="14070005" w:tentative="1">
      <w:start w:val="1"/>
      <w:numFmt w:val="bullet"/>
      <w:lvlText w:val=""/>
      <w:lvlJc w:val="left"/>
      <w:pPr>
        <w:ind w:left="5028" w:hanging="360"/>
      </w:pPr>
      <w:rPr>
        <w:rFonts w:ascii="Wingdings" w:hAnsi="Wingdings" w:hint="default"/>
      </w:rPr>
    </w:lvl>
    <w:lvl w:ilvl="6" w:tplc="14070001" w:tentative="1">
      <w:start w:val="1"/>
      <w:numFmt w:val="bullet"/>
      <w:lvlText w:val=""/>
      <w:lvlJc w:val="left"/>
      <w:pPr>
        <w:ind w:left="5748" w:hanging="360"/>
      </w:pPr>
      <w:rPr>
        <w:rFonts w:ascii="Symbol" w:hAnsi="Symbol" w:hint="default"/>
      </w:rPr>
    </w:lvl>
    <w:lvl w:ilvl="7" w:tplc="14070003" w:tentative="1">
      <w:start w:val="1"/>
      <w:numFmt w:val="bullet"/>
      <w:lvlText w:val="o"/>
      <w:lvlJc w:val="left"/>
      <w:pPr>
        <w:ind w:left="6468" w:hanging="360"/>
      </w:pPr>
      <w:rPr>
        <w:rFonts w:ascii="Courier New" w:hAnsi="Courier New" w:cs="Courier New" w:hint="default"/>
      </w:rPr>
    </w:lvl>
    <w:lvl w:ilvl="8" w:tplc="14070005" w:tentative="1">
      <w:start w:val="1"/>
      <w:numFmt w:val="bullet"/>
      <w:lvlText w:val=""/>
      <w:lvlJc w:val="left"/>
      <w:pPr>
        <w:ind w:left="7188" w:hanging="360"/>
      </w:pPr>
      <w:rPr>
        <w:rFonts w:ascii="Wingdings" w:hAnsi="Wingdings" w:hint="default"/>
      </w:rPr>
    </w:lvl>
  </w:abstractNum>
  <w:abstractNum w:abstractNumId="8" w15:restartNumberingAfterBreak="0">
    <w:nsid w:val="719C4AB9"/>
    <w:multiLevelType w:val="hybridMultilevel"/>
    <w:tmpl w:val="B81A4984"/>
    <w:lvl w:ilvl="0" w:tplc="14070005">
      <w:start w:val="1"/>
      <w:numFmt w:val="bullet"/>
      <w:lvlText w:val=""/>
      <w:lvlJc w:val="left"/>
      <w:pPr>
        <w:ind w:left="1068" w:hanging="360"/>
      </w:pPr>
      <w:rPr>
        <w:rFonts w:ascii="Wingdings" w:hAnsi="Wingdings" w:hint="default"/>
        <w:color w:val="FF0000"/>
      </w:rPr>
    </w:lvl>
    <w:lvl w:ilvl="1" w:tplc="14070003" w:tentative="1">
      <w:start w:val="1"/>
      <w:numFmt w:val="bullet"/>
      <w:lvlText w:val="o"/>
      <w:lvlJc w:val="left"/>
      <w:pPr>
        <w:ind w:left="1788" w:hanging="360"/>
      </w:pPr>
      <w:rPr>
        <w:rFonts w:ascii="Courier New" w:hAnsi="Courier New" w:cs="Courier New" w:hint="default"/>
      </w:rPr>
    </w:lvl>
    <w:lvl w:ilvl="2" w:tplc="14070005" w:tentative="1">
      <w:start w:val="1"/>
      <w:numFmt w:val="bullet"/>
      <w:lvlText w:val=""/>
      <w:lvlJc w:val="left"/>
      <w:pPr>
        <w:ind w:left="2508" w:hanging="360"/>
      </w:pPr>
      <w:rPr>
        <w:rFonts w:ascii="Wingdings" w:hAnsi="Wingdings" w:hint="default"/>
      </w:rPr>
    </w:lvl>
    <w:lvl w:ilvl="3" w:tplc="14070001" w:tentative="1">
      <w:start w:val="1"/>
      <w:numFmt w:val="bullet"/>
      <w:lvlText w:val=""/>
      <w:lvlJc w:val="left"/>
      <w:pPr>
        <w:ind w:left="3228" w:hanging="360"/>
      </w:pPr>
      <w:rPr>
        <w:rFonts w:ascii="Symbol" w:hAnsi="Symbol" w:hint="default"/>
      </w:rPr>
    </w:lvl>
    <w:lvl w:ilvl="4" w:tplc="14070003" w:tentative="1">
      <w:start w:val="1"/>
      <w:numFmt w:val="bullet"/>
      <w:lvlText w:val="o"/>
      <w:lvlJc w:val="left"/>
      <w:pPr>
        <w:ind w:left="3948" w:hanging="360"/>
      </w:pPr>
      <w:rPr>
        <w:rFonts w:ascii="Courier New" w:hAnsi="Courier New" w:cs="Courier New" w:hint="default"/>
      </w:rPr>
    </w:lvl>
    <w:lvl w:ilvl="5" w:tplc="14070005" w:tentative="1">
      <w:start w:val="1"/>
      <w:numFmt w:val="bullet"/>
      <w:lvlText w:val=""/>
      <w:lvlJc w:val="left"/>
      <w:pPr>
        <w:ind w:left="4668" w:hanging="360"/>
      </w:pPr>
      <w:rPr>
        <w:rFonts w:ascii="Wingdings" w:hAnsi="Wingdings" w:hint="default"/>
      </w:rPr>
    </w:lvl>
    <w:lvl w:ilvl="6" w:tplc="14070001" w:tentative="1">
      <w:start w:val="1"/>
      <w:numFmt w:val="bullet"/>
      <w:lvlText w:val=""/>
      <w:lvlJc w:val="left"/>
      <w:pPr>
        <w:ind w:left="5388" w:hanging="360"/>
      </w:pPr>
      <w:rPr>
        <w:rFonts w:ascii="Symbol" w:hAnsi="Symbol" w:hint="default"/>
      </w:rPr>
    </w:lvl>
    <w:lvl w:ilvl="7" w:tplc="14070003" w:tentative="1">
      <w:start w:val="1"/>
      <w:numFmt w:val="bullet"/>
      <w:lvlText w:val="o"/>
      <w:lvlJc w:val="left"/>
      <w:pPr>
        <w:ind w:left="6108" w:hanging="360"/>
      </w:pPr>
      <w:rPr>
        <w:rFonts w:ascii="Courier New" w:hAnsi="Courier New" w:cs="Courier New" w:hint="default"/>
      </w:rPr>
    </w:lvl>
    <w:lvl w:ilvl="8" w:tplc="14070005" w:tentative="1">
      <w:start w:val="1"/>
      <w:numFmt w:val="bullet"/>
      <w:lvlText w:val=""/>
      <w:lvlJc w:val="left"/>
      <w:pPr>
        <w:ind w:left="6828" w:hanging="360"/>
      </w:pPr>
      <w:rPr>
        <w:rFonts w:ascii="Wingdings" w:hAnsi="Wingdings" w:hint="default"/>
      </w:rPr>
    </w:lvl>
  </w:abstractNum>
  <w:abstractNum w:abstractNumId="9" w15:restartNumberingAfterBreak="0">
    <w:nsid w:val="7E8204C3"/>
    <w:multiLevelType w:val="hybridMultilevel"/>
    <w:tmpl w:val="A2F87120"/>
    <w:lvl w:ilvl="0" w:tplc="14070001">
      <w:start w:val="1"/>
      <w:numFmt w:val="bullet"/>
      <w:lvlText w:val=""/>
      <w:lvlJc w:val="left"/>
      <w:pPr>
        <w:ind w:left="720" w:hanging="360"/>
      </w:pPr>
      <w:rPr>
        <w:rFonts w:ascii="Symbol" w:hAnsi="Symbol" w:hint="default"/>
      </w:rPr>
    </w:lvl>
    <w:lvl w:ilvl="1" w:tplc="14070003" w:tentative="1">
      <w:start w:val="1"/>
      <w:numFmt w:val="bullet"/>
      <w:lvlText w:val="o"/>
      <w:lvlJc w:val="left"/>
      <w:pPr>
        <w:ind w:left="1440" w:hanging="360"/>
      </w:pPr>
      <w:rPr>
        <w:rFonts w:ascii="Courier New" w:hAnsi="Courier New" w:cs="Courier New" w:hint="default"/>
      </w:rPr>
    </w:lvl>
    <w:lvl w:ilvl="2" w:tplc="14070005" w:tentative="1">
      <w:start w:val="1"/>
      <w:numFmt w:val="bullet"/>
      <w:lvlText w:val=""/>
      <w:lvlJc w:val="left"/>
      <w:pPr>
        <w:ind w:left="2160" w:hanging="360"/>
      </w:pPr>
      <w:rPr>
        <w:rFonts w:ascii="Wingdings" w:hAnsi="Wingdings" w:hint="default"/>
      </w:rPr>
    </w:lvl>
    <w:lvl w:ilvl="3" w:tplc="14070001" w:tentative="1">
      <w:start w:val="1"/>
      <w:numFmt w:val="bullet"/>
      <w:lvlText w:val=""/>
      <w:lvlJc w:val="left"/>
      <w:pPr>
        <w:ind w:left="2880" w:hanging="360"/>
      </w:pPr>
      <w:rPr>
        <w:rFonts w:ascii="Symbol" w:hAnsi="Symbol" w:hint="default"/>
      </w:rPr>
    </w:lvl>
    <w:lvl w:ilvl="4" w:tplc="14070003" w:tentative="1">
      <w:start w:val="1"/>
      <w:numFmt w:val="bullet"/>
      <w:lvlText w:val="o"/>
      <w:lvlJc w:val="left"/>
      <w:pPr>
        <w:ind w:left="3600" w:hanging="360"/>
      </w:pPr>
      <w:rPr>
        <w:rFonts w:ascii="Courier New" w:hAnsi="Courier New" w:cs="Courier New" w:hint="default"/>
      </w:rPr>
    </w:lvl>
    <w:lvl w:ilvl="5" w:tplc="14070005" w:tentative="1">
      <w:start w:val="1"/>
      <w:numFmt w:val="bullet"/>
      <w:lvlText w:val=""/>
      <w:lvlJc w:val="left"/>
      <w:pPr>
        <w:ind w:left="4320" w:hanging="360"/>
      </w:pPr>
      <w:rPr>
        <w:rFonts w:ascii="Wingdings" w:hAnsi="Wingdings" w:hint="default"/>
      </w:rPr>
    </w:lvl>
    <w:lvl w:ilvl="6" w:tplc="14070001" w:tentative="1">
      <w:start w:val="1"/>
      <w:numFmt w:val="bullet"/>
      <w:lvlText w:val=""/>
      <w:lvlJc w:val="left"/>
      <w:pPr>
        <w:ind w:left="5040" w:hanging="360"/>
      </w:pPr>
      <w:rPr>
        <w:rFonts w:ascii="Symbol" w:hAnsi="Symbol" w:hint="default"/>
      </w:rPr>
    </w:lvl>
    <w:lvl w:ilvl="7" w:tplc="14070003" w:tentative="1">
      <w:start w:val="1"/>
      <w:numFmt w:val="bullet"/>
      <w:lvlText w:val="o"/>
      <w:lvlJc w:val="left"/>
      <w:pPr>
        <w:ind w:left="5760" w:hanging="360"/>
      </w:pPr>
      <w:rPr>
        <w:rFonts w:ascii="Courier New" w:hAnsi="Courier New" w:cs="Courier New" w:hint="default"/>
      </w:rPr>
    </w:lvl>
    <w:lvl w:ilvl="8" w:tplc="1407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8"/>
  </w:num>
  <w:num w:numId="4">
    <w:abstractNumId w:val="2"/>
  </w:num>
  <w:num w:numId="5">
    <w:abstractNumId w:val="7"/>
  </w:num>
  <w:num w:numId="6">
    <w:abstractNumId w:val="1"/>
  </w:num>
  <w:num w:numId="7">
    <w:abstractNumId w:val="6"/>
  </w:num>
  <w:num w:numId="8">
    <w:abstractNumId w:val="5"/>
  </w:num>
  <w:num w:numId="9">
    <w:abstractNumId w:val="0"/>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039"/>
    <w:rsid w:val="00000F33"/>
    <w:rsid w:val="00034FF1"/>
    <w:rsid w:val="00042C1D"/>
    <w:rsid w:val="000574A5"/>
    <w:rsid w:val="0006459A"/>
    <w:rsid w:val="00066A7C"/>
    <w:rsid w:val="0007738F"/>
    <w:rsid w:val="000B2294"/>
    <w:rsid w:val="000B2DE2"/>
    <w:rsid w:val="000B73A1"/>
    <w:rsid w:val="000C0F99"/>
    <w:rsid w:val="000E6F57"/>
    <w:rsid w:val="000F106D"/>
    <w:rsid w:val="000F24AB"/>
    <w:rsid w:val="000F6268"/>
    <w:rsid w:val="00130AB4"/>
    <w:rsid w:val="00141827"/>
    <w:rsid w:val="0014245B"/>
    <w:rsid w:val="00160FB0"/>
    <w:rsid w:val="001638BF"/>
    <w:rsid w:val="00174335"/>
    <w:rsid w:val="00191EE9"/>
    <w:rsid w:val="001923CE"/>
    <w:rsid w:val="00195CFC"/>
    <w:rsid w:val="001972F6"/>
    <w:rsid w:val="001A2E31"/>
    <w:rsid w:val="001A6661"/>
    <w:rsid w:val="001B49DD"/>
    <w:rsid w:val="001C6D04"/>
    <w:rsid w:val="001D2B9E"/>
    <w:rsid w:val="001D43EA"/>
    <w:rsid w:val="001E284C"/>
    <w:rsid w:val="001F5B50"/>
    <w:rsid w:val="00200176"/>
    <w:rsid w:val="002030F5"/>
    <w:rsid w:val="00217981"/>
    <w:rsid w:val="00222E0B"/>
    <w:rsid w:val="0024474B"/>
    <w:rsid w:val="002464D2"/>
    <w:rsid w:val="002662BC"/>
    <w:rsid w:val="002726D5"/>
    <w:rsid w:val="002774B3"/>
    <w:rsid w:val="00290CCF"/>
    <w:rsid w:val="00295B3B"/>
    <w:rsid w:val="002A1AE2"/>
    <w:rsid w:val="002A567E"/>
    <w:rsid w:val="002D05A2"/>
    <w:rsid w:val="002D6A60"/>
    <w:rsid w:val="002F1AE8"/>
    <w:rsid w:val="002F7B8A"/>
    <w:rsid w:val="00300AD0"/>
    <w:rsid w:val="00304AB2"/>
    <w:rsid w:val="003074F2"/>
    <w:rsid w:val="00311C68"/>
    <w:rsid w:val="00312249"/>
    <w:rsid w:val="00326C54"/>
    <w:rsid w:val="00327526"/>
    <w:rsid w:val="00333CDA"/>
    <w:rsid w:val="00335423"/>
    <w:rsid w:val="003466F9"/>
    <w:rsid w:val="0034789F"/>
    <w:rsid w:val="0035036D"/>
    <w:rsid w:val="003634DB"/>
    <w:rsid w:val="00366FA3"/>
    <w:rsid w:val="003917B7"/>
    <w:rsid w:val="0039782B"/>
    <w:rsid w:val="003B0931"/>
    <w:rsid w:val="003C7027"/>
    <w:rsid w:val="003E7679"/>
    <w:rsid w:val="003F057C"/>
    <w:rsid w:val="00404E92"/>
    <w:rsid w:val="00407F6A"/>
    <w:rsid w:val="004174AA"/>
    <w:rsid w:val="00421B48"/>
    <w:rsid w:val="00425DEE"/>
    <w:rsid w:val="00431F3F"/>
    <w:rsid w:val="0043213A"/>
    <w:rsid w:val="00432CB6"/>
    <w:rsid w:val="00443A43"/>
    <w:rsid w:val="00446007"/>
    <w:rsid w:val="00463A48"/>
    <w:rsid w:val="0046495F"/>
    <w:rsid w:val="00480FE1"/>
    <w:rsid w:val="00485FB7"/>
    <w:rsid w:val="004B5ACC"/>
    <w:rsid w:val="004E5B12"/>
    <w:rsid w:val="005000C5"/>
    <w:rsid w:val="00515F86"/>
    <w:rsid w:val="00530EFE"/>
    <w:rsid w:val="00531E19"/>
    <w:rsid w:val="00532E8C"/>
    <w:rsid w:val="0053401D"/>
    <w:rsid w:val="005400DC"/>
    <w:rsid w:val="0055616D"/>
    <w:rsid w:val="005626D1"/>
    <w:rsid w:val="005713C8"/>
    <w:rsid w:val="00581464"/>
    <w:rsid w:val="00582847"/>
    <w:rsid w:val="0058519E"/>
    <w:rsid w:val="005A32FF"/>
    <w:rsid w:val="005C56D5"/>
    <w:rsid w:val="005F3358"/>
    <w:rsid w:val="005F3BB7"/>
    <w:rsid w:val="006019F4"/>
    <w:rsid w:val="006107FB"/>
    <w:rsid w:val="00632F81"/>
    <w:rsid w:val="00644A49"/>
    <w:rsid w:val="00672D47"/>
    <w:rsid w:val="006B33E7"/>
    <w:rsid w:val="006B5CAF"/>
    <w:rsid w:val="006C120D"/>
    <w:rsid w:val="006C7F5C"/>
    <w:rsid w:val="006D30DD"/>
    <w:rsid w:val="006D453D"/>
    <w:rsid w:val="006D5623"/>
    <w:rsid w:val="006E58A3"/>
    <w:rsid w:val="006E7429"/>
    <w:rsid w:val="006F0314"/>
    <w:rsid w:val="006F1E72"/>
    <w:rsid w:val="00703DE2"/>
    <w:rsid w:val="00705E0E"/>
    <w:rsid w:val="00714713"/>
    <w:rsid w:val="007272BB"/>
    <w:rsid w:val="00741C4F"/>
    <w:rsid w:val="007535AD"/>
    <w:rsid w:val="00756A07"/>
    <w:rsid w:val="00756D06"/>
    <w:rsid w:val="0076064E"/>
    <w:rsid w:val="00770C13"/>
    <w:rsid w:val="00774997"/>
    <w:rsid w:val="007A52C9"/>
    <w:rsid w:val="007B3D05"/>
    <w:rsid w:val="007C30A7"/>
    <w:rsid w:val="007D0CB4"/>
    <w:rsid w:val="007D299C"/>
    <w:rsid w:val="007D795D"/>
    <w:rsid w:val="007F6F7C"/>
    <w:rsid w:val="008035CF"/>
    <w:rsid w:val="00804932"/>
    <w:rsid w:val="00806B74"/>
    <w:rsid w:val="00820553"/>
    <w:rsid w:val="00824439"/>
    <w:rsid w:val="00832935"/>
    <w:rsid w:val="00847601"/>
    <w:rsid w:val="0085448B"/>
    <w:rsid w:val="008564C5"/>
    <w:rsid w:val="008618D0"/>
    <w:rsid w:val="008619B6"/>
    <w:rsid w:val="00861A30"/>
    <w:rsid w:val="0086661D"/>
    <w:rsid w:val="00874AC4"/>
    <w:rsid w:val="008A30F2"/>
    <w:rsid w:val="008A5173"/>
    <w:rsid w:val="008C3C4D"/>
    <w:rsid w:val="008C4B65"/>
    <w:rsid w:val="008F23C8"/>
    <w:rsid w:val="008F5B7E"/>
    <w:rsid w:val="00907D16"/>
    <w:rsid w:val="009110CC"/>
    <w:rsid w:val="00912EA3"/>
    <w:rsid w:val="00914EEA"/>
    <w:rsid w:val="0092521D"/>
    <w:rsid w:val="00947924"/>
    <w:rsid w:val="0095152E"/>
    <w:rsid w:val="00960721"/>
    <w:rsid w:val="0096323B"/>
    <w:rsid w:val="00967C05"/>
    <w:rsid w:val="00980817"/>
    <w:rsid w:val="009908D4"/>
    <w:rsid w:val="009A6480"/>
    <w:rsid w:val="009C095F"/>
    <w:rsid w:val="009E1808"/>
    <w:rsid w:val="009F4A31"/>
    <w:rsid w:val="009F5DF4"/>
    <w:rsid w:val="00A00155"/>
    <w:rsid w:val="00A03907"/>
    <w:rsid w:val="00A42C03"/>
    <w:rsid w:val="00A451BC"/>
    <w:rsid w:val="00A45E15"/>
    <w:rsid w:val="00A51615"/>
    <w:rsid w:val="00A61629"/>
    <w:rsid w:val="00A652E8"/>
    <w:rsid w:val="00A718F6"/>
    <w:rsid w:val="00A72C61"/>
    <w:rsid w:val="00A750B9"/>
    <w:rsid w:val="00A76FF5"/>
    <w:rsid w:val="00A825F6"/>
    <w:rsid w:val="00A908C2"/>
    <w:rsid w:val="00A9247D"/>
    <w:rsid w:val="00A925B4"/>
    <w:rsid w:val="00A92EFB"/>
    <w:rsid w:val="00A95B21"/>
    <w:rsid w:val="00AB0725"/>
    <w:rsid w:val="00AB7234"/>
    <w:rsid w:val="00AD288F"/>
    <w:rsid w:val="00AD78A8"/>
    <w:rsid w:val="00AF10A8"/>
    <w:rsid w:val="00B05BEE"/>
    <w:rsid w:val="00B11613"/>
    <w:rsid w:val="00B17495"/>
    <w:rsid w:val="00B22551"/>
    <w:rsid w:val="00B273B4"/>
    <w:rsid w:val="00B35111"/>
    <w:rsid w:val="00B469FD"/>
    <w:rsid w:val="00B46A9F"/>
    <w:rsid w:val="00B55BC6"/>
    <w:rsid w:val="00B863A0"/>
    <w:rsid w:val="00BD21A6"/>
    <w:rsid w:val="00BD5E65"/>
    <w:rsid w:val="00BE057B"/>
    <w:rsid w:val="00BE2E65"/>
    <w:rsid w:val="00BE487D"/>
    <w:rsid w:val="00BF4D0A"/>
    <w:rsid w:val="00BF4E47"/>
    <w:rsid w:val="00C141B8"/>
    <w:rsid w:val="00C142AE"/>
    <w:rsid w:val="00C25C3E"/>
    <w:rsid w:val="00C26088"/>
    <w:rsid w:val="00C27175"/>
    <w:rsid w:val="00C34E9D"/>
    <w:rsid w:val="00C47157"/>
    <w:rsid w:val="00C51415"/>
    <w:rsid w:val="00C57FF0"/>
    <w:rsid w:val="00C7653C"/>
    <w:rsid w:val="00C8598F"/>
    <w:rsid w:val="00C86D46"/>
    <w:rsid w:val="00CA577A"/>
    <w:rsid w:val="00CA7064"/>
    <w:rsid w:val="00CC0128"/>
    <w:rsid w:val="00CC5533"/>
    <w:rsid w:val="00CC57A0"/>
    <w:rsid w:val="00CD2D00"/>
    <w:rsid w:val="00CD3B42"/>
    <w:rsid w:val="00CE05A1"/>
    <w:rsid w:val="00D016AF"/>
    <w:rsid w:val="00D03CE5"/>
    <w:rsid w:val="00D1723F"/>
    <w:rsid w:val="00D2352B"/>
    <w:rsid w:val="00D46039"/>
    <w:rsid w:val="00D47199"/>
    <w:rsid w:val="00D55123"/>
    <w:rsid w:val="00D6097A"/>
    <w:rsid w:val="00D645F5"/>
    <w:rsid w:val="00D70FA0"/>
    <w:rsid w:val="00D755DD"/>
    <w:rsid w:val="00D75950"/>
    <w:rsid w:val="00D9583A"/>
    <w:rsid w:val="00DA2792"/>
    <w:rsid w:val="00DA43C4"/>
    <w:rsid w:val="00DA582D"/>
    <w:rsid w:val="00DB129E"/>
    <w:rsid w:val="00DB71C9"/>
    <w:rsid w:val="00DC250A"/>
    <w:rsid w:val="00DD174E"/>
    <w:rsid w:val="00DD3B2C"/>
    <w:rsid w:val="00DE69FC"/>
    <w:rsid w:val="00DF52BE"/>
    <w:rsid w:val="00E021C2"/>
    <w:rsid w:val="00E21EE0"/>
    <w:rsid w:val="00E23955"/>
    <w:rsid w:val="00E54CC7"/>
    <w:rsid w:val="00E74B17"/>
    <w:rsid w:val="00E75BD0"/>
    <w:rsid w:val="00E87224"/>
    <w:rsid w:val="00EC63CF"/>
    <w:rsid w:val="00ED1093"/>
    <w:rsid w:val="00ED504D"/>
    <w:rsid w:val="00F01EA9"/>
    <w:rsid w:val="00F1036E"/>
    <w:rsid w:val="00F2289E"/>
    <w:rsid w:val="00F30E06"/>
    <w:rsid w:val="00F324CA"/>
    <w:rsid w:val="00F32D40"/>
    <w:rsid w:val="00F53D3E"/>
    <w:rsid w:val="00F65154"/>
    <w:rsid w:val="00F83876"/>
    <w:rsid w:val="00F9068C"/>
    <w:rsid w:val="00F91FEF"/>
    <w:rsid w:val="00F926EA"/>
    <w:rsid w:val="00FA3367"/>
    <w:rsid w:val="00FA5D44"/>
    <w:rsid w:val="00FC2C11"/>
    <w:rsid w:val="00FD30DB"/>
  </w:rsids>
  <m:mathPr>
    <m:mathFont m:val="Cambria Math"/>
    <m:brkBin m:val="before"/>
    <m:brkBinSub m:val="--"/>
    <m:smallFrac/>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CC1299"/>
  <w15:docId w15:val="{678F766D-596A-48B8-9776-8EDD2DDB1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L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65154"/>
    <w:pPr>
      <w:autoSpaceDE w:val="0"/>
      <w:autoSpaceDN w:val="0"/>
      <w:adjustRightInd w:val="0"/>
      <w:spacing w:after="0" w:line="240" w:lineRule="auto"/>
    </w:pPr>
    <w:rPr>
      <w:rFonts w:ascii="Arial" w:hAnsi="Arial" w:cs="Arial"/>
      <w:color w:val="00000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D46039"/>
    <w:pPr>
      <w:tabs>
        <w:tab w:val="center" w:pos="4536"/>
        <w:tab w:val="right" w:pos="9072"/>
      </w:tabs>
    </w:pPr>
  </w:style>
  <w:style w:type="character" w:customStyle="1" w:styleId="KopfzeileZchn">
    <w:name w:val="Kopfzeile Zchn"/>
    <w:basedOn w:val="Absatz-Standardschriftart"/>
    <w:link w:val="Kopfzeile"/>
    <w:uiPriority w:val="99"/>
    <w:rsid w:val="00D46039"/>
  </w:style>
  <w:style w:type="paragraph" w:styleId="Fuzeile">
    <w:name w:val="footer"/>
    <w:basedOn w:val="Standard"/>
    <w:link w:val="FuzeileZchn"/>
    <w:uiPriority w:val="99"/>
    <w:unhideWhenUsed/>
    <w:rsid w:val="00D46039"/>
    <w:pPr>
      <w:tabs>
        <w:tab w:val="center" w:pos="4536"/>
        <w:tab w:val="right" w:pos="9072"/>
      </w:tabs>
    </w:pPr>
  </w:style>
  <w:style w:type="character" w:customStyle="1" w:styleId="FuzeileZchn">
    <w:name w:val="Fußzeile Zchn"/>
    <w:basedOn w:val="Absatz-Standardschriftart"/>
    <w:link w:val="Fuzeile"/>
    <w:uiPriority w:val="99"/>
    <w:rsid w:val="00D46039"/>
  </w:style>
  <w:style w:type="paragraph" w:styleId="Sprechblasentext">
    <w:name w:val="Balloon Text"/>
    <w:basedOn w:val="Standard"/>
    <w:link w:val="SprechblasentextZchn"/>
    <w:uiPriority w:val="99"/>
    <w:semiHidden/>
    <w:unhideWhenUsed/>
    <w:rsid w:val="00D4603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46039"/>
    <w:rPr>
      <w:rFonts w:ascii="Tahoma" w:hAnsi="Tahoma" w:cs="Tahoma"/>
      <w:sz w:val="16"/>
      <w:szCs w:val="16"/>
    </w:rPr>
  </w:style>
  <w:style w:type="paragraph" w:customStyle="1" w:styleId="Default">
    <w:name w:val="Default"/>
    <w:rsid w:val="00E21EE0"/>
    <w:pPr>
      <w:autoSpaceDE w:val="0"/>
      <w:autoSpaceDN w:val="0"/>
      <w:adjustRightInd w:val="0"/>
      <w:spacing w:after="0" w:line="240" w:lineRule="auto"/>
    </w:pPr>
    <w:rPr>
      <w:rFonts w:ascii="Arial" w:hAnsi="Arial" w:cs="Arial"/>
      <w:color w:val="000000"/>
      <w:sz w:val="24"/>
      <w:szCs w:val="24"/>
    </w:rPr>
  </w:style>
  <w:style w:type="paragraph" w:customStyle="1" w:styleId="HovHeadline1">
    <w:name w:val="Hov_Headline 1"/>
    <w:basedOn w:val="Standard"/>
    <w:qFormat/>
    <w:rsid w:val="001A2E31"/>
    <w:pPr>
      <w:spacing w:after="240"/>
      <w:contextualSpacing/>
    </w:pPr>
    <w:rPr>
      <w:b/>
      <w:sz w:val="28"/>
      <w:szCs w:val="28"/>
    </w:rPr>
  </w:style>
  <w:style w:type="paragraph" w:customStyle="1" w:styleId="HovHeadline2">
    <w:name w:val="Hov_Headline 2"/>
    <w:basedOn w:val="Standard"/>
    <w:link w:val="HovHeadline2Zchn"/>
    <w:qFormat/>
    <w:rsid w:val="000F106D"/>
    <w:rPr>
      <w:b/>
      <w:color w:val="E2001A" w:themeColor="text1"/>
    </w:rPr>
  </w:style>
  <w:style w:type="paragraph" w:customStyle="1" w:styleId="HovStandard">
    <w:name w:val="Hov_Standard"/>
    <w:basedOn w:val="Standard"/>
    <w:link w:val="HovStandardZchn"/>
    <w:qFormat/>
    <w:rsid w:val="001A2E31"/>
  </w:style>
  <w:style w:type="character" w:customStyle="1" w:styleId="HovHeadline2Zchn">
    <w:name w:val="Hov_Headline 2 Zchn"/>
    <w:basedOn w:val="Absatz-Standardschriftart"/>
    <w:link w:val="HovHeadline2"/>
    <w:rsid w:val="000F106D"/>
    <w:rPr>
      <w:rFonts w:ascii="Arial" w:hAnsi="Arial" w:cs="Arial"/>
      <w:b/>
      <w:color w:val="E2001A" w:themeColor="text1"/>
    </w:rPr>
  </w:style>
  <w:style w:type="paragraph" w:customStyle="1" w:styleId="HovAufzhlung1">
    <w:name w:val="Hov_Aufzählung 1"/>
    <w:basedOn w:val="HovStandard"/>
    <w:link w:val="HovAufzhlung1Zchn"/>
    <w:qFormat/>
    <w:rsid w:val="001A2E31"/>
    <w:pPr>
      <w:numPr>
        <w:numId w:val="2"/>
      </w:numPr>
    </w:pPr>
  </w:style>
  <w:style w:type="paragraph" w:styleId="Listenabsatz">
    <w:name w:val="List Paragraph"/>
    <w:basedOn w:val="Standard"/>
    <w:link w:val="ListenabsatzZchn"/>
    <w:uiPriority w:val="34"/>
    <w:rsid w:val="001A2E31"/>
    <w:pPr>
      <w:ind w:left="720"/>
      <w:contextualSpacing/>
    </w:pPr>
  </w:style>
  <w:style w:type="character" w:customStyle="1" w:styleId="HovStandardZchn">
    <w:name w:val="Hov_Standard Zchn"/>
    <w:basedOn w:val="Absatz-Standardschriftart"/>
    <w:link w:val="HovStandard"/>
    <w:rsid w:val="001A2E31"/>
    <w:rPr>
      <w:rFonts w:ascii="Arial" w:hAnsi="Arial" w:cs="Arial"/>
      <w:color w:val="000000"/>
    </w:rPr>
  </w:style>
  <w:style w:type="character" w:customStyle="1" w:styleId="HovAufzhlung1Zchn">
    <w:name w:val="Hov_Aufzählung 1 Zchn"/>
    <w:basedOn w:val="HovStandardZchn"/>
    <w:link w:val="HovAufzhlung1"/>
    <w:rsid w:val="001A2E31"/>
    <w:rPr>
      <w:rFonts w:ascii="Arial" w:hAnsi="Arial" w:cs="Arial"/>
      <w:color w:val="000000"/>
    </w:rPr>
  </w:style>
  <w:style w:type="paragraph" w:customStyle="1" w:styleId="HovAufzhlung2">
    <w:name w:val="Hov_Aufzählung 2"/>
    <w:basedOn w:val="Listenabsatz"/>
    <w:link w:val="HovAufzhlung2Zchn"/>
    <w:qFormat/>
    <w:rsid w:val="001A2E31"/>
    <w:pPr>
      <w:numPr>
        <w:numId w:val="5"/>
      </w:numPr>
    </w:pPr>
  </w:style>
  <w:style w:type="paragraph" w:customStyle="1" w:styleId="HovHeadline3">
    <w:name w:val="Hov_Headline 3"/>
    <w:basedOn w:val="Standard"/>
    <w:link w:val="HovHeadline3Zchn"/>
    <w:qFormat/>
    <w:rsid w:val="001A2E31"/>
    <w:rPr>
      <w:b/>
    </w:rPr>
  </w:style>
  <w:style w:type="character" w:customStyle="1" w:styleId="ListenabsatzZchn">
    <w:name w:val="Listenabsatz Zchn"/>
    <w:basedOn w:val="Absatz-Standardschriftart"/>
    <w:link w:val="Listenabsatz"/>
    <w:uiPriority w:val="34"/>
    <w:rsid w:val="001A2E31"/>
    <w:rPr>
      <w:rFonts w:ascii="Arial" w:hAnsi="Arial" w:cs="Arial"/>
      <w:color w:val="000000"/>
    </w:rPr>
  </w:style>
  <w:style w:type="character" w:customStyle="1" w:styleId="HovAufzhlung2Zchn">
    <w:name w:val="Hov_Aufzählung 2 Zchn"/>
    <w:basedOn w:val="ListenabsatzZchn"/>
    <w:link w:val="HovAufzhlung2"/>
    <w:rsid w:val="001A2E31"/>
    <w:rPr>
      <w:rFonts w:ascii="Arial" w:hAnsi="Arial" w:cs="Arial"/>
      <w:color w:val="000000"/>
    </w:rPr>
  </w:style>
  <w:style w:type="paragraph" w:customStyle="1" w:styleId="HovHook">
    <w:name w:val="Hov_Hook"/>
    <w:basedOn w:val="Standard"/>
    <w:link w:val="HovHookZchn"/>
    <w:qFormat/>
    <w:rsid w:val="00CC5533"/>
    <w:pPr>
      <w:spacing w:line="264" w:lineRule="auto"/>
    </w:pPr>
    <w:rPr>
      <w:b/>
      <w:sz w:val="44"/>
      <w:lang w:val="de-DE"/>
    </w:rPr>
  </w:style>
  <w:style w:type="character" w:customStyle="1" w:styleId="HovHeadline3Zchn">
    <w:name w:val="Hov_Headline 3 Zchn"/>
    <w:basedOn w:val="Absatz-Standardschriftart"/>
    <w:link w:val="HovHeadline3"/>
    <w:rsid w:val="001A2E31"/>
    <w:rPr>
      <w:rFonts w:ascii="Arial" w:hAnsi="Arial" w:cs="Arial"/>
      <w:b/>
      <w:color w:val="000000"/>
    </w:rPr>
  </w:style>
  <w:style w:type="paragraph" w:customStyle="1" w:styleId="HovFusszeile">
    <w:name w:val="Hov_Fusszeile"/>
    <w:basedOn w:val="Fuzeile"/>
    <w:link w:val="HovFusszeileZchn"/>
    <w:qFormat/>
    <w:rsid w:val="000F106D"/>
    <w:rPr>
      <w:color w:val="666666" w:themeColor="text2"/>
      <w:sz w:val="16"/>
    </w:rPr>
  </w:style>
  <w:style w:type="character" w:customStyle="1" w:styleId="HovHookZchn">
    <w:name w:val="Hov_Hook Zchn"/>
    <w:basedOn w:val="Absatz-Standardschriftart"/>
    <w:link w:val="HovHook"/>
    <w:rsid w:val="00CC5533"/>
    <w:rPr>
      <w:rFonts w:ascii="Arial" w:hAnsi="Arial" w:cs="Arial"/>
      <w:b/>
      <w:color w:val="000000"/>
      <w:sz w:val="44"/>
      <w:lang w:val="de-DE"/>
    </w:rPr>
  </w:style>
  <w:style w:type="character" w:customStyle="1" w:styleId="HovFusszeileZchn">
    <w:name w:val="Hov_Fusszeile Zchn"/>
    <w:basedOn w:val="FuzeileZchn"/>
    <w:link w:val="HovFusszeile"/>
    <w:rsid w:val="000F106D"/>
    <w:rPr>
      <w:rFonts w:ascii="Arial" w:hAnsi="Arial" w:cs="Arial"/>
      <w:color w:val="666666" w:themeColor="text2"/>
      <w:sz w:val="16"/>
    </w:rPr>
  </w:style>
  <w:style w:type="character" w:styleId="Hyperlink">
    <w:name w:val="Hyperlink"/>
    <w:basedOn w:val="Absatz-Standardschriftart"/>
    <w:uiPriority w:val="99"/>
    <w:unhideWhenUsed/>
    <w:rsid w:val="007535AD"/>
    <w:rPr>
      <w:color w:val="6E0E00" w:themeColor="hyperlink"/>
      <w:u w:val="single"/>
    </w:rPr>
  </w:style>
  <w:style w:type="character" w:customStyle="1" w:styleId="NichtaufgelsteErwhnung1">
    <w:name w:val="Nicht aufgelöste Erwähnung1"/>
    <w:basedOn w:val="Absatz-Standardschriftart"/>
    <w:uiPriority w:val="99"/>
    <w:semiHidden/>
    <w:unhideWhenUsed/>
    <w:rsid w:val="007535AD"/>
    <w:rPr>
      <w:color w:val="808080"/>
      <w:shd w:val="clear" w:color="auto" w:fill="E6E6E6"/>
    </w:rPr>
  </w:style>
  <w:style w:type="paragraph" w:customStyle="1" w:styleId="StandohneAbsatz">
    <w:name w:val="Stand. (ohne Absatz)"/>
    <w:basedOn w:val="Standard"/>
    <w:link w:val="StandohneAbsatzZchn"/>
    <w:qFormat/>
    <w:rsid w:val="00A61629"/>
    <w:pPr>
      <w:autoSpaceDE/>
      <w:autoSpaceDN/>
      <w:adjustRightInd/>
      <w:spacing w:line="276" w:lineRule="auto"/>
    </w:pPr>
    <w:rPr>
      <w:rFonts w:ascii="Calibri" w:hAnsi="Calibri" w:cstheme="minorBidi"/>
      <w:color w:val="auto"/>
      <w:lang w:val="de-AT"/>
    </w:rPr>
  </w:style>
  <w:style w:type="character" w:customStyle="1" w:styleId="StandohneAbsatzZchn">
    <w:name w:val="Stand. (ohne Absatz) Zchn"/>
    <w:basedOn w:val="Absatz-Standardschriftart"/>
    <w:link w:val="StandohneAbsatz"/>
    <w:rsid w:val="00A61629"/>
    <w:rPr>
      <w:rFonts w:ascii="Calibri" w:hAnsi="Calibri"/>
      <w:lang w:val="de-AT"/>
    </w:rPr>
  </w:style>
  <w:style w:type="character" w:styleId="Kommentarzeichen">
    <w:name w:val="annotation reference"/>
    <w:basedOn w:val="Absatz-Standardschriftart"/>
    <w:uiPriority w:val="99"/>
    <w:semiHidden/>
    <w:unhideWhenUsed/>
    <w:rsid w:val="00DD3B2C"/>
    <w:rPr>
      <w:sz w:val="16"/>
      <w:szCs w:val="16"/>
    </w:rPr>
  </w:style>
  <w:style w:type="paragraph" w:styleId="Kommentartext">
    <w:name w:val="annotation text"/>
    <w:basedOn w:val="Standard"/>
    <w:link w:val="KommentartextZchn"/>
    <w:uiPriority w:val="99"/>
    <w:semiHidden/>
    <w:unhideWhenUsed/>
    <w:rsid w:val="00DD3B2C"/>
    <w:rPr>
      <w:sz w:val="20"/>
      <w:szCs w:val="20"/>
    </w:rPr>
  </w:style>
  <w:style w:type="character" w:customStyle="1" w:styleId="KommentartextZchn">
    <w:name w:val="Kommentartext Zchn"/>
    <w:basedOn w:val="Absatz-Standardschriftart"/>
    <w:link w:val="Kommentartext"/>
    <w:uiPriority w:val="99"/>
    <w:semiHidden/>
    <w:rsid w:val="00DD3B2C"/>
    <w:rPr>
      <w:rFonts w:ascii="Arial" w:hAnsi="Arial" w:cs="Arial"/>
      <w:color w:val="000000"/>
      <w:sz w:val="20"/>
      <w:szCs w:val="20"/>
    </w:rPr>
  </w:style>
  <w:style w:type="paragraph" w:styleId="Kommentarthema">
    <w:name w:val="annotation subject"/>
    <w:basedOn w:val="Kommentartext"/>
    <w:next w:val="Kommentartext"/>
    <w:link w:val="KommentarthemaZchn"/>
    <w:uiPriority w:val="99"/>
    <w:semiHidden/>
    <w:unhideWhenUsed/>
    <w:rsid w:val="00DD3B2C"/>
    <w:rPr>
      <w:b/>
      <w:bCs/>
    </w:rPr>
  </w:style>
  <w:style w:type="character" w:customStyle="1" w:styleId="KommentarthemaZchn">
    <w:name w:val="Kommentarthema Zchn"/>
    <w:basedOn w:val="KommentartextZchn"/>
    <w:link w:val="Kommentarthema"/>
    <w:uiPriority w:val="99"/>
    <w:semiHidden/>
    <w:rsid w:val="00DD3B2C"/>
    <w:rPr>
      <w:rFonts w:ascii="Arial" w:hAnsi="Arial" w:cs="Arial"/>
      <w:b/>
      <w:bCs/>
      <w:color w:val="000000"/>
      <w:sz w:val="20"/>
      <w:szCs w:val="20"/>
    </w:rPr>
  </w:style>
  <w:style w:type="table" w:styleId="Tabellenraster">
    <w:name w:val="Table Grid"/>
    <w:basedOn w:val="NormaleTabelle"/>
    <w:uiPriority w:val="59"/>
    <w:rsid w:val="005F3B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Absatz-Standardschriftart"/>
    <w:rsid w:val="00174335"/>
  </w:style>
  <w:style w:type="paragraph" w:styleId="KeinLeerraum">
    <w:name w:val="No Spacing"/>
    <w:uiPriority w:val="1"/>
    <w:qFormat/>
    <w:rsid w:val="00F53D3E"/>
    <w:pPr>
      <w:spacing w:after="0" w:line="240" w:lineRule="auto"/>
    </w:pPr>
    <w:rPr>
      <w:lang w:val="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3255099">
      <w:bodyDiv w:val="1"/>
      <w:marLeft w:val="0"/>
      <w:marRight w:val="0"/>
      <w:marTop w:val="0"/>
      <w:marBottom w:val="0"/>
      <w:divBdr>
        <w:top w:val="none" w:sz="0" w:space="0" w:color="auto"/>
        <w:left w:val="none" w:sz="0" w:space="0" w:color="auto"/>
        <w:bottom w:val="none" w:sz="0" w:space="0" w:color="auto"/>
        <w:right w:val="none" w:sz="0" w:space="0" w:color="auto"/>
      </w:divBdr>
    </w:div>
    <w:div w:id="1158035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Hoval Farben">
      <a:dk1>
        <a:srgbClr val="E2001A"/>
      </a:dk1>
      <a:lt1>
        <a:srgbClr val="FFFFFF"/>
      </a:lt1>
      <a:dk2>
        <a:srgbClr val="666666"/>
      </a:dk2>
      <a:lt2>
        <a:srgbClr val="000000"/>
      </a:lt2>
      <a:accent1>
        <a:srgbClr val="FFD500"/>
      </a:accent1>
      <a:accent2>
        <a:srgbClr val="FBBA00"/>
      </a:accent2>
      <a:accent3>
        <a:srgbClr val="F39325"/>
      </a:accent3>
      <a:accent4>
        <a:srgbClr val="EA5B1B"/>
      </a:accent4>
      <a:accent5>
        <a:srgbClr val="DD3211"/>
      </a:accent5>
      <a:accent6>
        <a:srgbClr val="AE0F0A"/>
      </a:accent6>
      <a:hlink>
        <a:srgbClr val="6E0E00"/>
      </a:hlink>
      <a:folHlink>
        <a:srgbClr val="4505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F9C5A-B0AF-440D-91EB-6124F1F50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737</Words>
  <Characters>4647</Characters>
  <Application>Microsoft Office Word</Application>
  <DocSecurity>4</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5374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Carli Ernst</dc:creator>
  <cp:lastModifiedBy>Schädler Andrea</cp:lastModifiedBy>
  <cp:revision>2</cp:revision>
  <cp:lastPrinted>2022-04-07T08:32:00Z</cp:lastPrinted>
  <dcterms:created xsi:type="dcterms:W3CDTF">2022-04-21T06:46:00Z</dcterms:created>
  <dcterms:modified xsi:type="dcterms:W3CDTF">2022-04-21T06:46:00Z</dcterms:modified>
</cp:coreProperties>
</file>