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1C4F6" w14:textId="77777777" w:rsidR="00E21EE0" w:rsidRPr="00115B10" w:rsidRDefault="00E21EE0" w:rsidP="00B516B3">
      <w:pPr>
        <w:spacing w:line="360" w:lineRule="auto"/>
      </w:pPr>
    </w:p>
    <w:p w14:paraId="776CBECB" w14:textId="77777777" w:rsidR="00D802B2" w:rsidRPr="00115B10" w:rsidRDefault="00D802B2" w:rsidP="00B516B3">
      <w:pPr>
        <w:spacing w:line="36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Sur le marché à partir de janvier 2020</w:t>
      </w:r>
    </w:p>
    <w:p w14:paraId="3E959823" w14:textId="553DCEE0" w:rsidR="00D802B2" w:rsidRPr="00115B10" w:rsidRDefault="00D802B2" w:rsidP="00B516B3">
      <w:pPr>
        <w:spacing w:line="360" w:lineRule="auto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Hoval présente un nouveau capteur solaire UltraSol</w:t>
      </w:r>
      <w:r>
        <w:rPr>
          <w:b/>
          <w:sz w:val="32"/>
          <w:szCs w:val="36"/>
          <w:vertAlign w:val="superscript"/>
        </w:rPr>
        <w:t xml:space="preserve">®</w:t>
      </w:r>
      <w:r>
        <w:rPr>
          <w:b/>
          <w:sz w:val="32"/>
          <w:szCs w:val="36"/>
        </w:rPr>
        <w:t xml:space="preserve"> 2</w:t>
      </w:r>
    </w:p>
    <w:p w14:paraId="1AA6C3A5" w14:textId="7913C4A6" w:rsidR="00D802B2" w:rsidRPr="00B516B3" w:rsidRDefault="00D802B2" w:rsidP="00B516B3">
      <w:pPr>
        <w:pStyle w:val="Kopfzeile"/>
        <w:tabs>
          <w:tab w:val="right" w:pos="8080"/>
        </w:tabs>
        <w:spacing w:line="360" w:lineRule="auto"/>
        <w:ind w:right="992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Le capteur plan modulaire haute puissance offre aux concepteurs et aux installateurs encore plus de flexibilité pour une efficacité énergétique maximale.</w:t>
      </w:r>
    </w:p>
    <w:p w14:paraId="68EBA667" w14:textId="77777777" w:rsidR="00DA678B" w:rsidRPr="00B516B3" w:rsidRDefault="00DA678B" w:rsidP="00B516B3">
      <w:pPr>
        <w:spacing w:line="360" w:lineRule="auto"/>
        <w:rPr>
          <w:b/>
          <w:sz w:val="18"/>
          <w:szCs w:val="18"/>
        </w:rPr>
      </w:pPr>
    </w:p>
    <w:p w14:paraId="661082B4" w14:textId="1AA94999" w:rsidR="00D802B2" w:rsidRPr="00B516B3" w:rsidRDefault="00125D00" w:rsidP="00B516B3">
      <w:pPr>
        <w:pStyle w:val="StandohneAbsatz"/>
        <w:spacing w:line="360" w:lineRule="auto"/>
        <w:rPr>
          <w:sz w:val="18"/>
          <w:szCs w:val="18"/>
          <w:rFonts w:ascii="Arial" w:hAnsi="Arial" w:cs="Arial"/>
        </w:rPr>
      </w:pPr>
      <w:r>
        <w:rPr>
          <w:sz w:val="18"/>
          <w:szCs w:val="18"/>
          <w:rFonts w:ascii="Arial" w:hAnsi="Arial"/>
        </w:rPr>
        <w:t xml:space="preserve">Depuis plus de 40 anas, Hoval propose des capteurs solaires thermiques combinables de manière modulaire avec le système de chauffage.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En janvier 2020, le nouveau capteur UltraSol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2 succèdera à l’UltraSol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hautement innovant et déjà bien connu sur le marché.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L’UltraSol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2 se démarque par sa flexibilité, longévité et puissance spécifiques et s’intègre de manière esthétique au toit grâce à sa très faible hauteur de construction.</w:t>
      </w:r>
    </w:p>
    <w:p w14:paraId="227322A9" w14:textId="77777777" w:rsidR="00D802B2" w:rsidRPr="00B516B3" w:rsidRDefault="00D802B2" w:rsidP="00B516B3">
      <w:pPr>
        <w:pStyle w:val="StandohneAbsatz"/>
        <w:spacing w:line="360" w:lineRule="auto"/>
        <w:rPr>
          <w:rFonts w:ascii="Arial" w:hAnsi="Arial" w:cs="Arial"/>
          <w:sz w:val="18"/>
          <w:szCs w:val="18"/>
        </w:rPr>
      </w:pPr>
    </w:p>
    <w:p w14:paraId="36057D1F" w14:textId="601D3B47" w:rsidR="00D802B2" w:rsidRPr="00B516B3" w:rsidRDefault="00D802B2" w:rsidP="00B516B3">
      <w:pPr>
        <w:pStyle w:val="StandohneAbsatz"/>
        <w:spacing w:line="360" w:lineRule="auto"/>
        <w:rPr>
          <w:sz w:val="18"/>
          <w:szCs w:val="18"/>
          <w:rFonts w:ascii="Arial" w:hAnsi="Arial" w:cs="Arial"/>
        </w:rPr>
      </w:pPr>
      <w:r>
        <w:rPr>
          <w:sz w:val="18"/>
          <w:szCs w:val="18"/>
          <w:i/>
          <w:rFonts w:ascii="Arial" w:hAnsi="Arial"/>
        </w:rPr>
        <w:t xml:space="preserve">«Le nouveau capteur solaire UltraSol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i/>
          <w:rFonts w:ascii="Arial" w:hAnsi="Arial"/>
        </w:rPr>
        <w:t xml:space="preserve"> 2 est synonyme de flexibilité maximale.</w:t>
      </w:r>
      <w:r>
        <w:rPr>
          <w:sz w:val="18"/>
          <w:szCs w:val="18"/>
          <w:i/>
          <w:rFonts w:ascii="Arial" w:hAnsi="Arial"/>
        </w:rPr>
        <w:t xml:space="preserve"> </w:t>
      </w:r>
      <w:r>
        <w:rPr>
          <w:sz w:val="18"/>
          <w:szCs w:val="18"/>
          <w:i/>
          <w:rFonts w:ascii="Arial" w:hAnsi="Arial"/>
        </w:rPr>
        <w:t xml:space="preserve">Grâce à ses nombreuses options de raccordement et aux possibilités de montage en résultant, l’UltraSol</w:t>
      </w:r>
      <w:r>
        <w:rPr>
          <w:sz w:val="18"/>
          <w:szCs w:val="18"/>
          <w:i/>
          <w:vertAlign w:val="superscript"/>
          <w:rFonts w:ascii="Arial" w:hAnsi="Arial"/>
        </w:rPr>
        <w:t xml:space="preserve">®</w:t>
      </w:r>
      <w:r>
        <w:rPr>
          <w:sz w:val="18"/>
          <w:szCs w:val="18"/>
          <w:i/>
          <w:rFonts w:ascii="Arial" w:hAnsi="Arial"/>
        </w:rPr>
        <w:t xml:space="preserve"> 2 s’intègre parfaitement au système de chauffage et les composants travaillent de concert.</w:t>
      </w:r>
      <w:r>
        <w:rPr>
          <w:sz w:val="18"/>
          <w:szCs w:val="18"/>
          <w:i/>
          <w:rFonts w:ascii="Arial" w:hAnsi="Arial"/>
        </w:rPr>
        <w:t xml:space="preserve"> </w:t>
      </w:r>
      <w:r>
        <w:rPr>
          <w:sz w:val="18"/>
          <w:szCs w:val="18"/>
          <w:i/>
          <w:rFonts w:ascii="Arial" w:hAnsi="Arial"/>
        </w:rPr>
        <w:t xml:space="preserve">Ce qui ne facilite pas seulement la planification, l’installation et la commande, mais garantit également une exploitation particulièrement efficace.</w:t>
      </w:r>
      <w:r>
        <w:rPr>
          <w:sz w:val="18"/>
          <w:szCs w:val="18"/>
          <w:i/>
          <w:rFonts w:ascii="Arial" w:hAnsi="Arial"/>
        </w:rPr>
        <w:t xml:space="preserve"> </w:t>
      </w:r>
      <w:r>
        <w:rPr>
          <w:sz w:val="18"/>
          <w:szCs w:val="18"/>
          <w:i/>
          <w:rFonts w:ascii="Arial" w:hAnsi="Arial"/>
        </w:rPr>
        <w:t xml:space="preserve">L’énergie solaire gratuite peut ainsi être exploitée de manière optimale pour l’eau chaude sanitaire et le chauffage des pièces» </w:t>
      </w:r>
      <w:r>
        <w:rPr>
          <w:sz w:val="18"/>
          <w:szCs w:val="18"/>
          <w:rFonts w:ascii="Arial" w:hAnsi="Arial"/>
        </w:rPr>
        <w:t xml:space="preserve">souligne Kevin Allenspach, directeur produits Pompes à chaleur et Solaire du groupe Hoval.</w:t>
      </w:r>
    </w:p>
    <w:p w14:paraId="0B9DCBEE" w14:textId="77777777" w:rsidR="00D802B2" w:rsidRPr="00B516B3" w:rsidRDefault="00D802B2" w:rsidP="00B516B3">
      <w:pPr>
        <w:pStyle w:val="StandohneAbsatz"/>
        <w:spacing w:line="360" w:lineRule="auto"/>
        <w:rPr>
          <w:rFonts w:ascii="Arial" w:hAnsi="Arial" w:cs="Arial"/>
          <w:sz w:val="18"/>
          <w:szCs w:val="18"/>
        </w:rPr>
      </w:pPr>
    </w:p>
    <w:p w14:paraId="3FA52FBE" w14:textId="258A1306" w:rsidR="00D802B2" w:rsidRPr="00B516B3" w:rsidRDefault="00D802B2" w:rsidP="00B516B3">
      <w:pPr>
        <w:pStyle w:val="StandohneAbsatz"/>
        <w:spacing w:line="360" w:lineRule="auto"/>
        <w:rPr>
          <w:i/>
          <w:sz w:val="18"/>
          <w:szCs w:val="18"/>
          <w:rFonts w:ascii="Arial" w:hAnsi="Arial" w:cs="Arial"/>
        </w:rPr>
      </w:pPr>
      <w:r>
        <w:rPr>
          <w:sz w:val="18"/>
          <w:szCs w:val="18"/>
          <w:rFonts w:ascii="Arial" w:hAnsi="Arial"/>
        </w:rPr>
        <w:t xml:space="preserve">Pour Hoval, l’exploitation de l’énergie solaire est une préoccupation centrale qui s’exprime par sa responsabilité active pour l’énergie et l’environnement.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L’UltraSol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2 constitue le complément écologique idéal d’un système de chauffage.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Grâce à la régulation système TopTronic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E, tous les composants sont harmonisés de manière tellement optimale qu’ils délivrent un maximum de puissance tout en consommant un minimum d'énergie.</w:t>
      </w:r>
      <w:r>
        <w:rPr>
          <w:sz w:val="18"/>
          <w:szCs w:val="18"/>
          <w:rFonts w:ascii="Arial" w:hAnsi="Arial"/>
        </w:rPr>
        <w:t xml:space="preserve"> </w:t>
      </w:r>
    </w:p>
    <w:p w14:paraId="3F257466" w14:textId="77777777" w:rsidR="00D802B2" w:rsidRPr="00B516B3" w:rsidRDefault="00D802B2" w:rsidP="00B516B3">
      <w:pPr>
        <w:pStyle w:val="StandohneAbsatz"/>
        <w:spacing w:line="360" w:lineRule="auto"/>
        <w:rPr>
          <w:rFonts w:ascii="Arial" w:hAnsi="Arial" w:cs="Arial"/>
          <w:sz w:val="18"/>
          <w:szCs w:val="18"/>
        </w:rPr>
      </w:pPr>
    </w:p>
    <w:p w14:paraId="1AEF47DF" w14:textId="0DAF3A5E" w:rsidR="00D802B2" w:rsidRPr="00B516B3" w:rsidRDefault="00D802B2" w:rsidP="00B516B3">
      <w:pPr>
        <w:pStyle w:val="StandohneAbsatz"/>
        <w:spacing w:line="360" w:lineRule="auto"/>
        <w:rPr>
          <w:b/>
          <w:sz w:val="18"/>
          <w:szCs w:val="18"/>
          <w:rFonts w:ascii="Arial" w:hAnsi="Arial" w:cs="Arial"/>
        </w:rPr>
      </w:pPr>
      <w:r>
        <w:rPr>
          <w:b/>
          <w:sz w:val="18"/>
          <w:szCs w:val="18"/>
          <w:rFonts w:ascii="Arial" w:hAnsi="Arial"/>
        </w:rPr>
        <w:t xml:space="preserve">Montage flexible grâce à de nombreux raccordements</w:t>
      </w:r>
    </w:p>
    <w:p w14:paraId="165EDB54" w14:textId="77777777" w:rsidR="00B516B3" w:rsidRPr="00B516B3" w:rsidRDefault="00B516B3" w:rsidP="00B516B3">
      <w:pPr>
        <w:pStyle w:val="StandohneAbsatz"/>
        <w:spacing w:line="360" w:lineRule="auto"/>
        <w:rPr>
          <w:rFonts w:ascii="Arial" w:hAnsi="Arial" w:cs="Arial"/>
          <w:b/>
          <w:sz w:val="18"/>
          <w:szCs w:val="18"/>
        </w:rPr>
      </w:pPr>
    </w:p>
    <w:p w14:paraId="509D2E01" w14:textId="3D088E71" w:rsidR="00D802B2" w:rsidRPr="00B516B3" w:rsidRDefault="00382311" w:rsidP="00B516B3">
      <w:pPr>
        <w:pStyle w:val="StandohneAbsatz"/>
        <w:spacing w:line="360" w:lineRule="auto"/>
        <w:rPr>
          <w:sz w:val="18"/>
          <w:szCs w:val="18"/>
          <w:rFonts w:ascii="Arial" w:hAnsi="Arial" w:cs="Arial"/>
        </w:rPr>
      </w:pPr>
      <w:r>
        <w:rPr>
          <w:sz w:val="18"/>
          <w:szCs w:val="18"/>
          <w:rFonts w:ascii="Arial" w:hAnsi="Arial"/>
        </w:rPr>
        <w:t xml:space="preserve">En raison de son échangeur de chaleur en forme d’absorbeur à méandre, le capteur UltraSol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2 dispose de quatre raccordements.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Plusieurs capteurs, de format vertical ou horizontal, peuvent être connectés de manière optimale via un circuit hydraulique.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Le concept de montage uniforme garantit une pose flexible et sûre indépendamment de la superficie requise et du positionnement.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Les capteurs solaires se posent de manière flexible, sur toit, dans le toit ou sur toit plat, posés sur un socle en béton.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Sur le plan optique, grâce à leur faible hauteur de construction de 65 mm, les capteurs solaires font corps avec le toit.</w:t>
      </w:r>
    </w:p>
    <w:p w14:paraId="1A78A841" w14:textId="246BCA8E" w:rsidR="00D802B2" w:rsidRPr="00B516B3" w:rsidRDefault="00D802B2" w:rsidP="00B516B3">
      <w:pPr>
        <w:pStyle w:val="StandohneAbsatz"/>
        <w:spacing w:line="360" w:lineRule="auto"/>
        <w:rPr>
          <w:rFonts w:ascii="Arial" w:hAnsi="Arial" w:cs="Arial"/>
          <w:sz w:val="18"/>
          <w:szCs w:val="18"/>
        </w:rPr>
      </w:pPr>
    </w:p>
    <w:p w14:paraId="5FB0E815" w14:textId="5010DB50" w:rsidR="00075F32" w:rsidRPr="00B516B3" w:rsidRDefault="00D802B2" w:rsidP="00B516B3">
      <w:pPr>
        <w:pStyle w:val="StandohneAbsatz"/>
        <w:spacing w:line="360" w:lineRule="auto"/>
        <w:rPr>
          <w:b/>
          <w:sz w:val="18"/>
          <w:szCs w:val="18"/>
          <w:rFonts w:ascii="Arial" w:hAnsi="Arial" w:cs="Arial"/>
        </w:rPr>
      </w:pPr>
      <w:r>
        <w:rPr>
          <w:b/>
          <w:sz w:val="18"/>
          <w:szCs w:val="18"/>
          <w:rFonts w:ascii="Arial" w:hAnsi="Arial"/>
        </w:rPr>
        <w:t xml:space="preserve">Durables grâce à leur fabrication unique</w:t>
      </w:r>
    </w:p>
    <w:p w14:paraId="31BA75F0" w14:textId="77777777" w:rsidR="00B516B3" w:rsidRPr="00B516B3" w:rsidRDefault="00B516B3" w:rsidP="00B516B3">
      <w:pPr>
        <w:pStyle w:val="StandohneAbsatz"/>
        <w:spacing w:line="360" w:lineRule="auto"/>
        <w:rPr>
          <w:rFonts w:ascii="Arial" w:hAnsi="Arial" w:cs="Arial"/>
          <w:b/>
          <w:sz w:val="18"/>
          <w:szCs w:val="18"/>
        </w:rPr>
      </w:pPr>
    </w:p>
    <w:p w14:paraId="030B64DD" w14:textId="50BBE37D" w:rsidR="00075F32" w:rsidRPr="00B516B3" w:rsidRDefault="001E6A4B" w:rsidP="00B516B3">
      <w:pPr>
        <w:pStyle w:val="StandohneAbsatz"/>
        <w:spacing w:line="360" w:lineRule="auto"/>
        <w:rPr>
          <w:sz w:val="18"/>
          <w:szCs w:val="18"/>
          <w:rFonts w:ascii="Arial" w:hAnsi="Arial" w:cs="Arial"/>
        </w:rPr>
      </w:pPr>
      <w:r>
        <w:rPr>
          <w:sz w:val="18"/>
          <w:szCs w:val="18"/>
          <w:rFonts w:ascii="Arial" w:hAnsi="Arial"/>
        </w:rPr>
        <w:drawing>
          <wp:anchor distT="0" distB="0" distL="114300" distR="114300" simplePos="0" relativeHeight="251661312" behindDoc="0" locked="0" layoutInCell="1" allowOverlap="1" wp14:anchorId="089BD186" wp14:editId="0DC35821">
            <wp:simplePos x="0" y="0"/>
            <wp:positionH relativeFrom="margin">
              <wp:posOffset>4276090</wp:posOffset>
            </wp:positionH>
            <wp:positionV relativeFrom="paragraph">
              <wp:posOffset>78105</wp:posOffset>
            </wp:positionV>
            <wp:extent cx="1880870" cy="1504950"/>
            <wp:effectExtent l="0" t="0" r="5080" b="0"/>
            <wp:wrapThrough wrapText="bothSides">
              <wp:wrapPolygon edited="0">
                <wp:start x="0" y="0"/>
                <wp:lineTo x="0" y="21327"/>
                <wp:lineTo x="21440" y="21327"/>
                <wp:lineTo x="21440" y="0"/>
                <wp:lineTo x="0" y="0"/>
              </wp:wrapPolygon>
            </wp:wrapThrough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ummidichtung_01 (002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87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L’</w:t>
      </w:r>
      <w:r>
        <w:rPr>
          <w:sz w:val="18"/>
          <w:szCs w:val="18"/>
          <w:rFonts w:ascii="Arial" w:hAnsi="Arial"/>
        </w:rPr>
        <w:t xml:space="preserve">UltraSol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2 est fabriqué avec des matériaux de qualité supérieure.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L’assemblage des capteurs solaires s’effectue par clinchage.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Les profilés en aluminium indéformables du cadre sont pressés par complémentarité de forme, ce qui rend l’UltraSol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2 particulièrement résistant à la corrosion.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Propriété à laquelle contribue aussi le procédé WLT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(technologie de conductibilité thermique) breveté qui colle l’absorbeur en aluminium à revêtement sélectif à l'échangeur de chaleur en tubes de cuivre.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Lors du raccordement des capteurs entre eux, des raccords à vis à bague de serrage à étanchéité métallique assurent l'étanchéité durable du système.</w:t>
      </w:r>
    </w:p>
    <w:p w14:paraId="2FE283CB" w14:textId="603238A6" w:rsidR="00075F32" w:rsidRPr="00B516B3" w:rsidRDefault="00075F32" w:rsidP="00B516B3">
      <w:pPr>
        <w:pStyle w:val="StandohneAbsatz"/>
        <w:spacing w:line="360" w:lineRule="auto"/>
        <w:rPr>
          <w:rFonts w:ascii="Arial" w:hAnsi="Arial" w:cs="Arial"/>
          <w:b/>
          <w:sz w:val="18"/>
          <w:szCs w:val="18"/>
        </w:rPr>
      </w:pPr>
    </w:p>
    <w:p w14:paraId="401D2D8A" w14:textId="594B44EA" w:rsidR="007613BB" w:rsidRPr="00B516B3" w:rsidRDefault="001E6A4B" w:rsidP="00B516B3">
      <w:pPr>
        <w:pStyle w:val="StandohneAbsatz"/>
        <w:spacing w:line="360" w:lineRule="auto"/>
        <w:rPr>
          <w:b/>
          <w:sz w:val="18"/>
          <w:szCs w:val="18"/>
          <w:rFonts w:ascii="Arial" w:hAnsi="Arial" w:cs="Arial"/>
        </w:rPr>
      </w:pPr>
      <w:r>
        <w:rPr>
          <w:sz w:val="18"/>
          <w:szCs w:val="18"/>
          <w:rFonts w:ascii="Arial" w:hAnsi="Arial"/>
        </w:rPr>
        <w:drawing>
          <wp:anchor distT="0" distB="0" distL="114300" distR="114300" simplePos="0" relativeHeight="251660288" behindDoc="0" locked="0" layoutInCell="1" allowOverlap="1" wp14:anchorId="4DCCE1D2" wp14:editId="292CB59F">
            <wp:simplePos x="0" y="0"/>
            <wp:positionH relativeFrom="margin">
              <wp:posOffset>4338320</wp:posOffset>
            </wp:positionH>
            <wp:positionV relativeFrom="paragraph">
              <wp:posOffset>133350</wp:posOffset>
            </wp:positionV>
            <wp:extent cx="1752600" cy="1752600"/>
            <wp:effectExtent l="0" t="0" r="0" b="0"/>
            <wp:wrapThrough wrapText="bothSides">
              <wp:wrapPolygon edited="0">
                <wp:start x="0" y="0"/>
                <wp:lineTo x="0" y="21365"/>
                <wp:lineTo x="21365" y="21365"/>
                <wp:lineTo x="21365" y="0"/>
                <wp:lineTo x="0" y="0"/>
              </wp:wrapPolygon>
            </wp:wrapThrough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em_kollektor_schnitt_alu_natur_weiss_02 (003)_klei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18"/>
          <w:szCs w:val="18"/>
          <w:rFonts w:ascii="Arial" w:hAnsi="Arial"/>
        </w:rPr>
        <w:t xml:space="preserve">Transfert efficace de chaleur pour des rendements solaires élevés</w:t>
      </w:r>
    </w:p>
    <w:p w14:paraId="379F9ED9" w14:textId="77777777" w:rsidR="00B516B3" w:rsidRPr="00B516B3" w:rsidRDefault="00B516B3" w:rsidP="00B516B3">
      <w:pPr>
        <w:pStyle w:val="StandohneAbsatz"/>
        <w:spacing w:line="360" w:lineRule="auto"/>
        <w:rPr>
          <w:rFonts w:ascii="Arial" w:hAnsi="Arial" w:cs="Arial"/>
          <w:b/>
          <w:sz w:val="18"/>
          <w:szCs w:val="18"/>
        </w:rPr>
      </w:pPr>
    </w:p>
    <w:p w14:paraId="55BD7CB1" w14:textId="00372F66" w:rsidR="00D802B2" w:rsidRPr="00B516B3" w:rsidRDefault="00D802B2" w:rsidP="00B516B3">
      <w:pPr>
        <w:pStyle w:val="StandohneAbsatz"/>
        <w:spacing w:line="360" w:lineRule="auto"/>
        <w:rPr>
          <w:sz w:val="18"/>
          <w:szCs w:val="18"/>
          <w:rFonts w:ascii="Arial" w:hAnsi="Arial" w:cs="Arial"/>
        </w:rPr>
      </w:pPr>
      <w:r>
        <w:rPr>
          <w:sz w:val="18"/>
          <w:szCs w:val="18"/>
          <w:rFonts w:ascii="Arial" w:hAnsi="Arial"/>
        </w:rPr>
        <w:t xml:space="preserve">Avec l’UltraSol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2, Hoval propose un puissant capteur solaire.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Grâce au procédé WLT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, la tôle de l’absorbeur est reliée sur toute sa surface à l'échangeur de chaleur au moyen d'une tôle de conductibilité thermique spéciale.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Le transfert de chaleur est ainsi encore plus efficace et uniforme et la circulation à travers l’échangeur de chaleur se déroule de manière optimale.</w:t>
      </w:r>
    </w:p>
    <w:p w14:paraId="158D34A3" w14:textId="1AF9044D" w:rsidR="007613BB" w:rsidRPr="00B516B3" w:rsidRDefault="007613BB" w:rsidP="00B516B3">
      <w:pPr>
        <w:pStyle w:val="StandohneAbsatz"/>
        <w:spacing w:line="360" w:lineRule="auto"/>
        <w:rPr>
          <w:rFonts w:ascii="Arial" w:hAnsi="Arial" w:cs="Arial"/>
          <w:sz w:val="18"/>
          <w:szCs w:val="18"/>
        </w:rPr>
      </w:pPr>
    </w:p>
    <w:p w14:paraId="0D063AD4" w14:textId="33406563" w:rsidR="00D802B2" w:rsidRPr="00B516B3" w:rsidRDefault="00D802B2" w:rsidP="00B516B3">
      <w:pPr>
        <w:pStyle w:val="StandohneAbsatz"/>
        <w:spacing w:line="360" w:lineRule="auto"/>
        <w:rPr>
          <w:sz w:val="18"/>
          <w:szCs w:val="18"/>
          <w:rFonts w:ascii="Arial" w:hAnsi="Arial" w:cs="Arial"/>
        </w:rPr>
      </w:pPr>
      <w:r>
        <w:rPr>
          <w:sz w:val="18"/>
          <w:szCs w:val="18"/>
          <w:rFonts w:ascii="Arial" w:hAnsi="Arial"/>
        </w:rPr>
        <w:t xml:space="preserve">Le nouveau capteur solaire UltraSol</w:t>
      </w:r>
      <w:r>
        <w:rPr>
          <w:sz w:val="18"/>
          <w:szCs w:val="18"/>
          <w:vertAlign w:val="superscript"/>
          <w:rFonts w:ascii="Arial" w:hAnsi="Arial"/>
        </w:rPr>
        <w:t xml:space="preserve">®</w:t>
      </w:r>
      <w:r>
        <w:rPr>
          <w:sz w:val="18"/>
          <w:szCs w:val="18"/>
          <w:rFonts w:ascii="Arial" w:hAnsi="Arial"/>
        </w:rPr>
        <w:t xml:space="preserve"> 2 sera disponible auprès de tous les distributeurs Hoval à partir du 1er janvier 2020.</w:t>
      </w:r>
    </w:p>
    <w:p w14:paraId="430B8EEA" w14:textId="2655F144" w:rsidR="00D802B2" w:rsidRDefault="00D802B2" w:rsidP="00B516B3">
      <w:pPr>
        <w:pStyle w:val="StandohneAbsatz"/>
        <w:spacing w:line="360" w:lineRule="auto"/>
        <w:rPr>
          <w:rFonts w:ascii="Arial" w:hAnsi="Arial" w:cs="Arial"/>
          <w:sz w:val="18"/>
          <w:szCs w:val="18"/>
        </w:rPr>
      </w:pPr>
    </w:p>
    <w:p w14:paraId="4A158CD4" w14:textId="56422F12" w:rsidR="0005468D" w:rsidRPr="0005468D" w:rsidRDefault="0005468D" w:rsidP="00B516B3">
      <w:pPr>
        <w:pStyle w:val="StandohneAbsatz"/>
        <w:spacing w:line="360" w:lineRule="auto"/>
        <w:rPr>
          <w:b/>
          <w:sz w:val="18"/>
          <w:szCs w:val="18"/>
          <w:rFonts w:ascii="Arial" w:hAnsi="Arial" w:cs="Arial"/>
        </w:rPr>
      </w:pPr>
      <w:r>
        <w:rPr>
          <w:b/>
          <w:sz w:val="18"/>
          <w:szCs w:val="18"/>
          <w:rFonts w:ascii="Arial" w:hAnsi="Arial"/>
        </w:rPr>
        <w:t xml:space="preserve">En résumé</w:t>
      </w:r>
    </w:p>
    <w:p w14:paraId="7DA927B1" w14:textId="0DF41D3E" w:rsidR="00D82CC2" w:rsidRPr="00B516B3" w:rsidRDefault="007613BB" w:rsidP="00B516B3">
      <w:pPr>
        <w:pStyle w:val="StandohneAbsatz"/>
        <w:spacing w:line="360" w:lineRule="auto"/>
        <w:rPr>
          <w:b/>
          <w:sz w:val="18"/>
          <w:szCs w:val="18"/>
          <w:rFonts w:ascii="Arial" w:hAnsi="Arial" w:cs="Arial"/>
        </w:rPr>
      </w:pPr>
      <w:r>
        <w:rPr>
          <w:b/>
          <w:sz w:val="18"/>
          <w:szCs w:val="18"/>
          <w:rFonts w:ascii="Arial" w:hAnsi="Aria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6FCF4A" wp14:editId="3147FC4A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4086225" cy="968375"/>
                <wp:effectExtent l="0" t="0" r="28575" b="222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6225" cy="9689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19238" w14:textId="531CABB5" w:rsidR="0005468D" w:rsidRPr="0005468D" w:rsidRDefault="0005468D" w:rsidP="007613BB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b/>
                              </w:rPr>
                              <w:t xml:space="preserve">Hoval UltraSol</w:t>
                            </w:r>
                            <w:r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 xml:space="preserve">®</w:t>
                            </w:r>
                            <w:r>
                              <w:rPr>
                                <w:sz w:val="18"/>
                                <w:b/>
                              </w:rPr>
                              <w:t xml:space="preserve"> 2:</w:t>
                            </w:r>
                          </w:p>
                          <w:p w14:paraId="4A5A951E" w14:textId="5A32FFF0" w:rsidR="00654623" w:rsidRPr="0005468D" w:rsidRDefault="00C244AD" w:rsidP="007613BB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Capteur plan haute puissance d’une efficacité énergétique maximale</w:t>
                            </w:r>
                          </w:p>
                          <w:p w14:paraId="3DBA25DA" w14:textId="30E5FAA2" w:rsidR="00C244AD" w:rsidRPr="0005468D" w:rsidRDefault="00E53682" w:rsidP="007613BB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Montage flexible:</w:t>
                            </w: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à l’horizontale, à la verticale, sur toit, dans le toit et sur toit plat</w:t>
                            </w:r>
                          </w:p>
                          <w:p w14:paraId="2B318862" w14:textId="24D24AFD" w:rsidR="00A238AE" w:rsidRPr="00A238AE" w:rsidRDefault="007613BB" w:rsidP="00A238AE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Superficie brute du panneau de 2,53 m</w:t>
                            </w:r>
                            <w:r>
                              <w:rPr>
                                <w:sz w:val="18"/>
                                <w:vertAlign w:val="superscript"/>
                              </w:rPr>
                              <w:t xml:space="preserve">2</w:t>
                            </w:r>
                          </w:p>
                          <w:p w14:paraId="6298A775" w14:textId="4D251938" w:rsidR="00A238AE" w:rsidRDefault="00A238AE" w:rsidP="007613BB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Hauteur de construction de 65 mm seulement</w:t>
                            </w:r>
                          </w:p>
                          <w:p w14:paraId="18CD069E" w14:textId="329393C4" w:rsidR="007613BB" w:rsidRPr="0005468D" w:rsidRDefault="007613BB" w:rsidP="007613BB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Absorbeur à méandre en cuivre avec quatre raccordements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6FCF4A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.5pt;width:321.75pt;height:76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">
                <v:textbox>
                  <w:txbxContent>
                    <w:p w14:paraId="71919238" w14:textId="531CABB5" w:rsidR="0005468D" w:rsidRPr="0005468D" w:rsidRDefault="0005468D" w:rsidP="007613BB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sz w:val="18"/>
                          <w:b/>
                        </w:rPr>
                        <w:t xml:space="preserve">Hoval UltraSol</w:t>
                      </w:r>
                      <w:r>
                        <w:rPr>
                          <w:sz w:val="18"/>
                          <w:szCs w:val="18"/>
                          <w:vertAlign w:val="superscript"/>
                        </w:rPr>
                        <w:t xml:space="preserve">®</w:t>
                      </w:r>
                      <w:r>
                        <w:rPr>
                          <w:sz w:val="18"/>
                          <w:b/>
                        </w:rPr>
                        <w:t xml:space="preserve"> 2:</w:t>
                      </w:r>
                    </w:p>
                    <w:p w14:paraId="4A5A951E" w14:textId="5A32FFF0" w:rsidR="00654623" w:rsidRPr="0005468D" w:rsidRDefault="00C244AD" w:rsidP="007613BB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Capteur plan haute puissance d’une efficacité énergétique maximale</w:t>
                      </w:r>
                    </w:p>
                    <w:p w14:paraId="3DBA25DA" w14:textId="30E5FAA2" w:rsidR="00C244AD" w:rsidRPr="0005468D" w:rsidRDefault="00E53682" w:rsidP="007613BB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Montage flexible:</w:t>
                      </w:r>
                      <w:r>
                        <w:rPr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 xml:space="preserve">à l’horizontale, à la verticale, sur toit, dans le toit et sur toit plat</w:t>
                      </w:r>
                    </w:p>
                    <w:p w14:paraId="2B318862" w14:textId="24D24AFD" w:rsidR="00A238AE" w:rsidRPr="00A238AE" w:rsidRDefault="007613BB" w:rsidP="00A238AE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Superficie brute du panneau de 2,53 m</w:t>
                      </w:r>
                      <w:r>
                        <w:rPr>
                          <w:sz w:val="18"/>
                          <w:vertAlign w:val="superscript"/>
                        </w:rPr>
                        <w:t xml:space="preserve">2</w:t>
                      </w:r>
                    </w:p>
                    <w:p w14:paraId="6298A775" w14:textId="4D251938" w:rsidR="00A238AE" w:rsidRDefault="00A238AE" w:rsidP="007613BB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Hauteur de construction de 65 mm seulement</w:t>
                      </w:r>
                    </w:p>
                    <w:p w14:paraId="18CD069E" w14:textId="329393C4" w:rsidR="007613BB" w:rsidRPr="0005468D" w:rsidRDefault="007613BB" w:rsidP="007613BB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Absorbeur à méandre en cuivre avec quatre raccordements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br w:type="page"/>
      </w:r>
    </w:p>
    <w:p w14:paraId="2D766DD1" w14:textId="50CDAE6B" w:rsidR="00D802B2" w:rsidRPr="00B516B3" w:rsidRDefault="00D802B2" w:rsidP="00B516B3">
      <w:pPr>
        <w:pStyle w:val="StandohneAbsatz"/>
        <w:spacing w:line="360" w:lineRule="auto"/>
        <w:rPr>
          <w:b/>
          <w:sz w:val="18"/>
          <w:szCs w:val="18"/>
          <w:rFonts w:ascii="Arial" w:hAnsi="Arial" w:cs="Arial"/>
        </w:rPr>
      </w:pPr>
      <w:r>
        <w:rPr>
          <w:b/>
          <w:sz w:val="18"/>
          <w:szCs w:val="18"/>
          <w:rFonts w:ascii="Arial" w:hAnsi="Arial"/>
        </w:rPr>
        <w:t xml:space="preserve">À propos de Hoval</w:t>
      </w:r>
    </w:p>
    <w:p w14:paraId="0C79E1C3" w14:textId="12725B9B" w:rsidR="008E0054" w:rsidRPr="00B516B3" w:rsidRDefault="00D802B2" w:rsidP="00B516B3">
      <w:pPr>
        <w:pStyle w:val="StandohneAbsatz"/>
        <w:spacing w:line="360" w:lineRule="auto"/>
        <w:rPr>
          <w:sz w:val="18"/>
          <w:szCs w:val="18"/>
          <w:rFonts w:ascii="Arial" w:hAnsi="Arial" w:cs="Arial"/>
        </w:rPr>
      </w:pPr>
      <w:r>
        <w:rPr>
          <w:sz w:val="18"/>
          <w:szCs w:val="18"/>
          <w:rFonts w:ascii="Arial" w:hAnsi="Arial"/>
        </w:rPr>
        <w:t xml:space="preserve">Hoval compte parmi les entreprises leader pour les solutions de chauffage et de climatisation.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Nos technologies intelligentes de chauffage et de ventilation se fondent sur plus de 70 années d’expérience.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Avec 2’000 employées et employés opérant dans 15 sociétés du groupe, Hoval est représenté dans le monde entier.</w:t>
      </w:r>
      <w:r>
        <w:rPr>
          <w:sz w:val="18"/>
          <w:szCs w:val="18"/>
          <w:rFonts w:ascii="Arial" w:hAnsi="Arial"/>
        </w:rPr>
        <w:t xml:space="preserve"> </w:t>
      </w:r>
      <w:r>
        <w:rPr>
          <w:sz w:val="18"/>
          <w:szCs w:val="18"/>
          <w:rFonts w:ascii="Arial" w:hAnsi="Arial"/>
        </w:rPr>
        <w:t xml:space="preserve">Les systèmes de chauffage et de ventilation développés sont désormais exportés dans plus de 50 pays.</w:t>
      </w:r>
    </w:p>
    <w:p w14:paraId="7562FCFD" w14:textId="77777777" w:rsidR="00A61946" w:rsidRPr="00B516B3" w:rsidRDefault="00A61946" w:rsidP="00B516B3">
      <w:pPr>
        <w:pStyle w:val="StandohneAbsatz"/>
        <w:spacing w:line="360" w:lineRule="auto"/>
        <w:rPr>
          <w:rFonts w:ascii="Arial" w:hAnsi="Arial" w:cs="Arial"/>
          <w:b/>
          <w:sz w:val="18"/>
          <w:szCs w:val="18"/>
          <w:lang w:val="de-CH"/>
        </w:rPr>
      </w:pPr>
    </w:p>
    <w:p w14:paraId="73C27078" w14:textId="016B8122" w:rsidR="00D6097A" w:rsidRPr="00E53682" w:rsidRDefault="00D802B2" w:rsidP="00B516B3">
      <w:pPr>
        <w:spacing w:line="36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Hoval sur le web:</w:t>
      </w:r>
    </w:p>
    <w:p w14:paraId="0561A07C" w14:textId="0EB17FB4" w:rsidR="00D6097A" w:rsidRPr="00E53682" w:rsidRDefault="00174335" w:rsidP="00B516B3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www.hoval.com</w:t>
      </w:r>
    </w:p>
    <w:p w14:paraId="4905968E" w14:textId="77777777" w:rsidR="00D6097A" w:rsidRPr="00E53682" w:rsidRDefault="00D6097A" w:rsidP="00B516B3">
      <w:pPr>
        <w:spacing w:line="360" w:lineRule="auto"/>
        <w:rPr>
          <w:b/>
          <w:sz w:val="18"/>
          <w:szCs w:val="18"/>
          <w:lang w:val="de-CH"/>
        </w:rPr>
      </w:pPr>
    </w:p>
    <w:p w14:paraId="7831B60A" w14:textId="026BB5D3" w:rsidR="00DA678B" w:rsidRPr="00B516B3" w:rsidRDefault="00A61946" w:rsidP="00B516B3">
      <w:pPr>
        <w:spacing w:line="36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Contact presse et demande de renseignements: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8E0054" w:rsidRPr="00B516B3" w14:paraId="7756176D" w14:textId="77777777" w:rsidTr="009071EA">
        <w:tc>
          <w:tcPr>
            <w:tcW w:w="4530" w:type="dxa"/>
          </w:tcPr>
          <w:p w14:paraId="5DD0FA04" w14:textId="7F23BCC2" w:rsidR="008E0054" w:rsidRPr="00B516B3" w:rsidRDefault="008E0054" w:rsidP="00B516B3">
            <w:pPr>
              <w:autoSpaceDE/>
              <w:autoSpaceDN/>
              <w:adjustRightInd/>
              <w:spacing w:after="20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Liechtenstein</w:t>
            </w:r>
            <w:r>
              <w:rPr>
                <w:sz w:val="18"/>
                <w:szCs w:val="18"/>
              </w:rPr>
              <w:br/>
              <w:t xml:space="preserve">Andrea Schädler</w:t>
              <w:br/>
              <w:t xml:space="preserve">andrea.schaedler@hoval.com</w:t>
              <w:br/>
              <w:t xml:space="preserve">Tél.: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+423 399-2318</w:t>
            </w:r>
          </w:p>
          <w:p w14:paraId="35145494" w14:textId="112296A6" w:rsidR="008E0054" w:rsidRPr="00B516B3" w:rsidRDefault="008E0054" w:rsidP="00B516B3">
            <w:pPr>
              <w:autoSpaceDE/>
              <w:autoSpaceDN/>
              <w:adjustRightInd/>
              <w:spacing w:after="20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Hoval Aktiengesellschaft</w:t>
            </w:r>
            <w:r>
              <w:rPr>
                <w:sz w:val="18"/>
                <w:szCs w:val="18"/>
              </w:rPr>
              <w:br/>
              <w:t xml:space="preserve">Austrasse 70</w:t>
              <w:br/>
              <w:t xml:space="preserve">9490 Vaduz, Liechtenstein</w:t>
              <w:br/>
              <w:t xml:space="preserve">Tél.: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+423 399-2400</w:t>
              <w:br/>
              <w:t xml:space="preserve">www.hoval.com</w:t>
            </w:r>
          </w:p>
        </w:tc>
        <w:tc>
          <w:tcPr>
            <w:tcW w:w="4530" w:type="dxa"/>
          </w:tcPr>
          <w:p w14:paraId="67FD8589" w14:textId="3963D26F" w:rsidR="008E0054" w:rsidRPr="00B516B3" w:rsidRDefault="00A61946" w:rsidP="00B516B3">
            <w:pPr>
              <w:autoSpaceDE/>
              <w:autoSpaceDN/>
              <w:adjustRightInd/>
              <w:spacing w:after="20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Suisse</w:t>
            </w:r>
            <w:r>
              <w:rPr>
                <w:sz w:val="18"/>
                <w:szCs w:val="18"/>
              </w:rPr>
              <w:br/>
              <w:t xml:space="preserve">Ivan Widmer</w:t>
              <w:br/>
              <w:t xml:space="preserve">ivan.widmer@hoval.com</w:t>
              <w:br/>
              <w:t xml:space="preserve">Tél.: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+41 (44) 925 63 83</w:t>
              <w:br/>
              <w:t xml:space="preserve">Cellulaire: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+41 (79) 546 97 51</w:t>
            </w:r>
          </w:p>
          <w:p w14:paraId="03F8B576" w14:textId="569DB754" w:rsidR="008E0054" w:rsidRPr="00B516B3" w:rsidRDefault="008E0054" w:rsidP="00B516B3">
            <w:pPr>
              <w:autoSpaceDE/>
              <w:autoSpaceDN/>
              <w:adjustRightInd/>
              <w:spacing w:after="200" w:line="36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Hoval AG</w:t>
            </w:r>
            <w:r>
              <w:rPr>
                <w:sz w:val="18"/>
                <w:szCs w:val="18"/>
              </w:rPr>
              <w:br/>
              <w:t xml:space="preserve">General-Wille-Strasse 201</w:t>
              <w:br/>
              <w:t xml:space="preserve">8706 Feldmeilen, Suisse</w:t>
              <w:br/>
              <w:t xml:space="preserve">Tél.: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+41 (44) 925 61 11</w:t>
              <w:br/>
              <w:t xml:space="preserve">www.hoval.ch</w:t>
            </w:r>
          </w:p>
        </w:tc>
      </w:tr>
      <w:tr w:rsidR="008E0054" w:rsidRPr="00B516B3" w14:paraId="03A80F8E" w14:textId="77777777" w:rsidTr="009071EA">
        <w:tc>
          <w:tcPr>
            <w:tcW w:w="4530" w:type="dxa"/>
          </w:tcPr>
          <w:p w14:paraId="3CCDAD34" w14:textId="42642CD9" w:rsidR="008E0054" w:rsidRPr="00B516B3" w:rsidRDefault="00A61946" w:rsidP="00B516B3">
            <w:pPr>
              <w:autoSpaceDE/>
              <w:autoSpaceDN/>
              <w:adjustRightInd/>
              <w:spacing w:after="20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Autriche</w:t>
            </w:r>
            <w:r>
              <w:rPr>
                <w:sz w:val="18"/>
                <w:szCs w:val="18"/>
              </w:rPr>
              <w:br/>
              <w:t xml:space="preserve">Christina Thiele </w:t>
              <w:br/>
              <w:t xml:space="preserve">christina.thiele@hoval.com</w:t>
              <w:br/>
              <w:t xml:space="preserve">Tél.: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+43 (0)50 365-5151</w:t>
              <w:br/>
              <w:t xml:space="preserve">Fax +43 (0)50 365 99-5151</w:t>
            </w:r>
            <w:r>
              <w:rPr>
                <w:sz w:val="18"/>
                <w:szCs w:val="18"/>
              </w:rPr>
              <w:t xml:space="preserve"> </w:t>
            </w:r>
          </w:p>
          <w:p w14:paraId="397A806E" w14:textId="09886311" w:rsidR="008E0054" w:rsidRPr="00B516B3" w:rsidRDefault="008E0054" w:rsidP="00B516B3">
            <w:pPr>
              <w:autoSpaceDE/>
              <w:autoSpaceDN/>
              <w:adjustRightInd/>
              <w:spacing w:after="20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Hoval Gesellschaft GmbH</w:t>
            </w:r>
            <w:r>
              <w:rPr>
                <w:sz w:val="18"/>
                <w:szCs w:val="18"/>
              </w:rPr>
              <w:br/>
              <w:t xml:space="preserve">Hovalstrasse 11</w:t>
              <w:br/>
              <w:t xml:space="preserve">4614 Marchtrenk, Autriche</w:t>
              <w:br/>
              <w:t xml:space="preserve">Tél.: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+43 (0)50 365-0</w:t>
              <w:br/>
              <w:t xml:space="preserve">www.hoval.at</w:t>
            </w:r>
          </w:p>
        </w:tc>
        <w:tc>
          <w:tcPr>
            <w:tcW w:w="4530" w:type="dxa"/>
          </w:tcPr>
          <w:p w14:paraId="2B9DBBF4" w14:textId="7F949244" w:rsidR="008E0054" w:rsidRPr="00B516B3" w:rsidRDefault="00A61946" w:rsidP="00B516B3">
            <w:pPr>
              <w:autoSpaceDE/>
              <w:autoSpaceDN/>
              <w:adjustRightInd/>
              <w:spacing w:after="20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Allemagne</w:t>
            </w:r>
            <w:r>
              <w:rPr>
                <w:sz w:val="18"/>
                <w:szCs w:val="18"/>
              </w:rPr>
              <w:br/>
              <w:t xml:space="preserve">Heike Mahler</w:t>
              <w:br/>
              <w:t xml:space="preserve">heike.mahler@hoval.com</w:t>
              <w:br/>
              <w:t xml:space="preserve">Tél.: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+49 89 922097-128</w:t>
            </w:r>
            <w:r>
              <w:rPr>
                <w:sz w:val="18"/>
                <w:szCs w:val="18"/>
              </w:rPr>
              <w:t xml:space="preserve"> </w:t>
            </w:r>
          </w:p>
          <w:p w14:paraId="5D4037C3" w14:textId="1198A82D" w:rsidR="008E0054" w:rsidRPr="00B516B3" w:rsidRDefault="008E0054" w:rsidP="00B516B3">
            <w:pPr>
              <w:autoSpaceDE/>
              <w:autoSpaceDN/>
              <w:adjustRightInd/>
              <w:spacing w:after="200" w:line="36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Hoval GmbH</w:t>
              <w:br/>
            </w:r>
            <w:r>
              <w:rPr>
                <w:sz w:val="18"/>
                <w:szCs w:val="18"/>
              </w:rPr>
              <w:t xml:space="preserve">Humboldtstrasse 30</w:t>
              <w:br/>
              <w:t xml:space="preserve">85609 Aschheim-Dornach, Allemagne</w:t>
              <w:br/>
              <w:t xml:space="preserve">Tél.: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+49 (0) 89 922 097-0</w:t>
              <w:br/>
              <w:t xml:space="preserve">www.hoval.de</w:t>
            </w:r>
          </w:p>
        </w:tc>
      </w:tr>
      <w:tr w:rsidR="008E0054" w:rsidRPr="00A600B4" w14:paraId="363CEFC1" w14:textId="77777777" w:rsidTr="009071EA">
        <w:tc>
          <w:tcPr>
            <w:tcW w:w="4530" w:type="dxa"/>
          </w:tcPr>
          <w:p w14:paraId="61697AA6" w14:textId="73DB6FAD" w:rsidR="008E0054" w:rsidRPr="00B516B3" w:rsidRDefault="00A61946" w:rsidP="00B516B3">
            <w:pPr>
              <w:autoSpaceDE/>
              <w:autoSpaceDN/>
              <w:adjustRightInd/>
              <w:spacing w:after="20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France</w:t>
            </w:r>
            <w:r>
              <w:rPr>
                <w:sz w:val="18"/>
                <w:szCs w:val="18"/>
              </w:rPr>
              <w:br/>
              <w:t xml:space="preserve">Marie Riehl </w:t>
              <w:br/>
              <w:t xml:space="preserve">marie.riehl@hoval.com</w:t>
            </w:r>
          </w:p>
          <w:p w14:paraId="269317C2" w14:textId="77777777" w:rsidR="008E0054" w:rsidRPr="00B516B3" w:rsidRDefault="008E0054" w:rsidP="00B516B3">
            <w:pPr>
              <w:autoSpaceDE/>
              <w:autoSpaceDN/>
              <w:adjustRightInd/>
              <w:spacing w:after="20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Hoval SAS</w:t>
            </w:r>
            <w:r>
              <w:rPr>
                <w:sz w:val="18"/>
                <w:szCs w:val="18"/>
              </w:rPr>
              <w:br/>
              <w:t xml:space="preserve">Parc d'Activité de la Porte Sud</w:t>
              <w:br/>
              <w:t xml:space="preserve">Bâtiment C - Rue du Pont au Péage</w:t>
              <w:br/>
              <w:t xml:space="preserve">67118 Geispolsheim</w:t>
              <w:br/>
              <w:t xml:space="preserve">+33 388 60 39 52</w:t>
              <w:br/>
              <w:t xml:space="preserve">www.hoval.fr</w:t>
            </w:r>
          </w:p>
        </w:tc>
        <w:tc>
          <w:tcPr>
            <w:tcW w:w="4530" w:type="dxa"/>
          </w:tcPr>
          <w:p w14:paraId="74034511" w14:textId="68687135" w:rsidR="008E0054" w:rsidRPr="00B516B3" w:rsidRDefault="00A61946" w:rsidP="00B516B3">
            <w:pPr>
              <w:autoSpaceDE/>
              <w:autoSpaceDN/>
              <w:adjustRightInd/>
              <w:spacing w:after="20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Italie</w:t>
            </w:r>
            <w:r>
              <w:rPr>
                <w:sz w:val="18"/>
                <w:szCs w:val="18"/>
              </w:rPr>
              <w:br/>
              <w:t xml:space="preserve">Elena Scordamaglia </w:t>
              <w:br/>
              <w:t xml:space="preserve">elena.scordamaglia@hoval.com</w:t>
              <w:br/>
              <w:t xml:space="preserve">Tél.: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+39 (0)35 666-1251</w:t>
            </w:r>
          </w:p>
          <w:p w14:paraId="3C7D83FA" w14:textId="77777777" w:rsidR="008E0054" w:rsidRPr="00B516B3" w:rsidRDefault="008E0054" w:rsidP="00B516B3">
            <w:pPr>
              <w:autoSpaceDE/>
              <w:autoSpaceDN/>
              <w:adjustRightInd/>
              <w:spacing w:after="20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b/>
              </w:rPr>
              <w:t xml:space="preserve">Hoval s.r.l.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Via XXV Aprile 1945 snc</w:t>
              <w:br/>
              <w:t xml:space="preserve">240050 Zanica (BG)</w:t>
              <w:br/>
              <w:t xml:space="preserve">+39 (0)35 6661111</w:t>
              <w:br/>
              <w:t xml:space="preserve">www.hoval.it</w:t>
            </w:r>
          </w:p>
        </w:tc>
      </w:tr>
    </w:tbl>
    <w:p w14:paraId="297B8F48" w14:textId="65F6C50D" w:rsidR="007535AD" w:rsidRPr="00115B10" w:rsidRDefault="00806B74" w:rsidP="00B516B3">
      <w:pPr>
        <w:autoSpaceDE/>
        <w:autoSpaceDN/>
        <w:adjustRightInd/>
        <w:spacing w:after="200" w:line="360" w:lineRule="auto"/>
        <w:rPr>
          <w:b/>
          <w:sz w:val="18"/>
          <w:szCs w:val="18"/>
        </w:rPr>
      </w:pPr>
      <w:r>
        <w:br w:type="page"/>
      </w:r>
      <w:r>
        <w:rPr>
          <w:b/>
          <w:sz w:val="18"/>
          <w:szCs w:val="18"/>
        </w:rPr>
        <w:t xml:space="preserve">Photos/Aperçu:</w:t>
      </w:r>
    </w:p>
    <w:p w14:paraId="206F174D" w14:textId="754358E0" w:rsidR="00F53D3E" w:rsidRPr="00115B10" w:rsidRDefault="00075F32" w:rsidP="00B516B3">
      <w:pPr>
        <w:spacing w:line="360" w:lineRule="auto"/>
        <w:ind w:right="-2"/>
        <w:rPr>
          <w:b/>
          <w:sz w:val="18"/>
          <w:szCs w:val="18"/>
        </w:rPr>
      </w:pPr>
      <w:r>
        <w:drawing>
          <wp:anchor distT="0" distB="0" distL="114300" distR="114300" simplePos="0" relativeHeight="251663360" behindDoc="0" locked="0" layoutInCell="1" allowOverlap="1" wp14:anchorId="33B592B9" wp14:editId="57CA8BA9">
            <wp:simplePos x="0" y="0"/>
            <wp:positionH relativeFrom="margin">
              <wp:posOffset>0</wp:posOffset>
            </wp:positionH>
            <wp:positionV relativeFrom="paragraph">
              <wp:posOffset>152400</wp:posOffset>
            </wp:positionV>
            <wp:extent cx="2594610" cy="2076450"/>
            <wp:effectExtent l="0" t="0" r="0" b="0"/>
            <wp:wrapTopAndBottom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ummidichtung_01 (002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461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B7339D" w14:textId="77777777" w:rsidR="00075F32" w:rsidRPr="00115B10" w:rsidRDefault="00075F32" w:rsidP="00B516B3">
      <w:pPr>
        <w:pStyle w:val="KeinLeerraum"/>
        <w:spacing w:line="360" w:lineRule="auto"/>
        <w:rPr>
          <w:rFonts w:ascii="Arial" w:hAnsi="Arial" w:cs="Arial"/>
          <w:b/>
          <w:i/>
          <w:sz w:val="18"/>
          <w:szCs w:val="18"/>
          <w:lang w:val="de-LI"/>
        </w:rPr>
      </w:pPr>
    </w:p>
    <w:p w14:paraId="7B94F2C5" w14:textId="115D1DCC" w:rsidR="00F53D3E" w:rsidRPr="00115B10" w:rsidRDefault="00075F32" w:rsidP="00B516B3">
      <w:pPr>
        <w:pStyle w:val="KeinLeerraum"/>
        <w:spacing w:line="360" w:lineRule="auto"/>
        <w:rPr>
          <w:b/>
          <w:i/>
          <w:sz w:val="18"/>
          <w:szCs w:val="18"/>
          <w:rFonts w:ascii="Arial" w:hAnsi="Arial" w:cs="Arial"/>
        </w:rPr>
      </w:pPr>
      <w:r>
        <w:rPr>
          <w:b/>
          <w:i/>
          <w:sz w:val="18"/>
          <w:szCs w:val="18"/>
          <w:rFonts w:ascii="Arial" w:hAnsi="Arial"/>
        </w:rPr>
        <w:t xml:space="preserve">Hoval_Solarkollektor_UltraSol-2_Clinch-Verfahren_(c)Hoval.jpg</w:t>
      </w:r>
    </w:p>
    <w:p w14:paraId="1C326535" w14:textId="3F6E1FB9" w:rsidR="00F53D3E" w:rsidRPr="00115B10" w:rsidRDefault="00F53D3E" w:rsidP="00B516B3">
      <w:pPr>
        <w:pStyle w:val="KeinLeerraum"/>
        <w:spacing w:line="360" w:lineRule="auto"/>
        <w:rPr>
          <w:i/>
          <w:sz w:val="18"/>
          <w:szCs w:val="18"/>
          <w:rFonts w:ascii="Arial" w:hAnsi="Arial" w:cs="Arial"/>
        </w:rPr>
      </w:pPr>
      <w:r>
        <w:rPr>
          <w:i/>
          <w:sz w:val="18"/>
          <w:szCs w:val="18"/>
          <w:rFonts w:ascii="Arial" w:hAnsi="Arial"/>
        </w:rPr>
        <w:t xml:space="preserve">Légende:</w:t>
      </w:r>
      <w:r>
        <w:rPr>
          <w:i/>
          <w:sz w:val="18"/>
          <w:szCs w:val="18"/>
          <w:rFonts w:ascii="Arial" w:hAnsi="Arial"/>
        </w:rPr>
        <w:t xml:space="preserve"> </w:t>
      </w:r>
      <w:r>
        <w:rPr>
          <w:i/>
          <w:sz w:val="18"/>
          <w:szCs w:val="18"/>
          <w:rFonts w:ascii="Arial" w:hAnsi="Arial"/>
        </w:rPr>
        <w:t xml:space="preserve">grâce au procédé de clinchage, l’UltraSol</w:t>
      </w:r>
      <w:r>
        <w:rPr>
          <w:i/>
          <w:vertAlign w:val="superscript"/>
          <w:rFonts w:ascii="Arial" w:hAnsi="Arial"/>
        </w:rPr>
        <w:t xml:space="preserve">®</w:t>
      </w:r>
      <w:r>
        <w:rPr>
          <w:i/>
          <w:sz w:val="18"/>
          <w:szCs w:val="18"/>
          <w:rFonts w:ascii="Arial" w:hAnsi="Arial"/>
        </w:rPr>
        <w:t xml:space="preserve"> 2 est particulièrement résistant à la corrosion.</w:t>
      </w:r>
    </w:p>
    <w:p w14:paraId="484525E8" w14:textId="417FFDCD" w:rsidR="00F53D3E" w:rsidRPr="00115B10" w:rsidRDefault="00942E49" w:rsidP="00B516B3">
      <w:pPr>
        <w:pStyle w:val="KeinLeerraum"/>
        <w:spacing w:line="360" w:lineRule="auto"/>
        <w:rPr>
          <w:i/>
          <w:sz w:val="18"/>
          <w:szCs w:val="18"/>
          <w:rFonts w:ascii="Arial" w:hAnsi="Arial" w:cs="Arial"/>
        </w:rPr>
      </w:pPr>
      <w:r>
        <w:rPr>
          <w:i/>
          <w:sz w:val="18"/>
          <w:szCs w:val="18"/>
          <w:rFonts w:ascii="Arial" w:hAnsi="Arial"/>
        </w:rPr>
        <w:t xml:space="preserve">Crédit photo:</w:t>
      </w:r>
      <w:r>
        <w:rPr>
          <w:i/>
          <w:sz w:val="18"/>
          <w:szCs w:val="18"/>
          <w:rFonts w:ascii="Arial" w:hAnsi="Arial"/>
        </w:rPr>
        <w:t xml:space="preserve"> </w:t>
      </w:r>
      <w:r>
        <w:rPr>
          <w:i/>
          <w:sz w:val="18"/>
          <w:szCs w:val="18"/>
          <w:rFonts w:ascii="Arial" w:hAnsi="Arial"/>
        </w:rPr>
        <w:t xml:space="preserve">© Hoval</w:t>
      </w:r>
    </w:p>
    <w:p w14:paraId="6D6EC2AD" w14:textId="77777777" w:rsidR="00F53D3E" w:rsidRPr="00115B10" w:rsidRDefault="00F53D3E" w:rsidP="00B516B3">
      <w:pPr>
        <w:spacing w:line="360" w:lineRule="auto"/>
        <w:ind w:right="-2"/>
        <w:rPr>
          <w:b/>
          <w:sz w:val="18"/>
          <w:szCs w:val="18"/>
          <w:lang w:val="de-CH"/>
        </w:rPr>
      </w:pPr>
    </w:p>
    <w:p w14:paraId="63416F77" w14:textId="1CBF86D2" w:rsidR="00F53D3E" w:rsidRPr="00115B10" w:rsidRDefault="00075F32" w:rsidP="00B516B3">
      <w:pPr>
        <w:spacing w:line="360" w:lineRule="auto"/>
        <w:rPr>
          <w:sz w:val="18"/>
          <w:szCs w:val="18"/>
        </w:rPr>
      </w:pPr>
      <w:r>
        <w:drawing>
          <wp:anchor distT="0" distB="0" distL="114300" distR="114300" simplePos="0" relativeHeight="251665408" behindDoc="0" locked="0" layoutInCell="1" allowOverlap="1" wp14:anchorId="7AA3FA95" wp14:editId="7FD10D3A">
            <wp:simplePos x="0" y="0"/>
            <wp:positionH relativeFrom="margin">
              <wp:posOffset>0</wp:posOffset>
            </wp:positionH>
            <wp:positionV relativeFrom="paragraph">
              <wp:posOffset>190500</wp:posOffset>
            </wp:positionV>
            <wp:extent cx="2562225" cy="2562225"/>
            <wp:effectExtent l="0" t="0" r="9525" b="9525"/>
            <wp:wrapTopAndBottom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em_kollektor_schnitt_alu_natur_weiss_02 (003)_klei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01A926" w14:textId="77777777" w:rsidR="00075F32" w:rsidRPr="00115B10" w:rsidRDefault="00075F32" w:rsidP="00B516B3">
      <w:pPr>
        <w:pStyle w:val="KeinLeerraum"/>
        <w:spacing w:line="360" w:lineRule="auto"/>
        <w:rPr>
          <w:rFonts w:ascii="Arial" w:hAnsi="Arial" w:cs="Arial"/>
          <w:b/>
          <w:i/>
          <w:sz w:val="18"/>
          <w:szCs w:val="18"/>
        </w:rPr>
      </w:pPr>
    </w:p>
    <w:p w14:paraId="2394676E" w14:textId="6C43C5A1" w:rsidR="00F53D3E" w:rsidRPr="00115B10" w:rsidRDefault="00075F32" w:rsidP="00B516B3">
      <w:pPr>
        <w:pStyle w:val="KeinLeerraum"/>
        <w:spacing w:line="360" w:lineRule="auto"/>
        <w:rPr>
          <w:b/>
          <w:i/>
          <w:sz w:val="18"/>
          <w:szCs w:val="18"/>
          <w:rFonts w:ascii="Arial" w:hAnsi="Arial" w:cs="Arial"/>
        </w:rPr>
      </w:pPr>
      <w:r>
        <w:rPr>
          <w:b/>
          <w:i/>
          <w:sz w:val="18"/>
          <w:szCs w:val="18"/>
          <w:rFonts w:ascii="Arial" w:hAnsi="Arial"/>
        </w:rPr>
        <w:t xml:space="preserve">Hoval_Solarkollektor_UltraSol-2_WLT-Technologie_(c)Hoval.jpg</w:t>
      </w:r>
    </w:p>
    <w:p w14:paraId="05A66D16" w14:textId="7EC3CCD4" w:rsidR="00874AC4" w:rsidRPr="00115B10" w:rsidRDefault="00F53D3E" w:rsidP="00B516B3">
      <w:pPr>
        <w:pStyle w:val="KeinLeerraum"/>
        <w:spacing w:line="360" w:lineRule="auto"/>
        <w:rPr>
          <w:i/>
          <w:sz w:val="18"/>
          <w:szCs w:val="18"/>
          <w:rFonts w:ascii="Arial" w:hAnsi="Arial" w:cs="Arial"/>
        </w:rPr>
      </w:pPr>
      <w:r>
        <w:rPr>
          <w:i/>
          <w:sz w:val="18"/>
          <w:szCs w:val="18"/>
          <w:rFonts w:ascii="Arial" w:hAnsi="Arial"/>
        </w:rPr>
        <w:t xml:space="preserve">Légende:</w:t>
      </w:r>
      <w:r>
        <w:rPr>
          <w:i/>
          <w:sz w:val="18"/>
          <w:szCs w:val="18"/>
          <w:rFonts w:ascii="Arial" w:hAnsi="Arial"/>
        </w:rPr>
        <w:t xml:space="preserve"> </w:t>
      </w:r>
      <w:r>
        <w:rPr>
          <w:i/>
          <w:sz w:val="18"/>
          <w:szCs w:val="18"/>
          <w:rFonts w:ascii="Arial" w:hAnsi="Arial"/>
        </w:rPr>
        <w:t xml:space="preserve">L’UltraSol</w:t>
      </w:r>
      <w:r>
        <w:rPr>
          <w:i/>
          <w:vertAlign w:val="superscript"/>
          <w:rFonts w:ascii="Arial" w:hAnsi="Arial"/>
        </w:rPr>
        <w:t xml:space="preserve">®</w:t>
      </w:r>
      <w:r>
        <w:rPr>
          <w:i/>
          <w:sz w:val="18"/>
          <w:szCs w:val="18"/>
          <w:rFonts w:ascii="Arial" w:hAnsi="Arial"/>
        </w:rPr>
        <w:t xml:space="preserve"> 2 génère un transfert de chaleur efficace et uniforme</w:t>
      </w:r>
    </w:p>
    <w:p w14:paraId="0F3D0D30" w14:textId="4D399C10" w:rsidR="00F53D3E" w:rsidRPr="00115B10" w:rsidRDefault="00942E49" w:rsidP="00B516B3">
      <w:pPr>
        <w:pStyle w:val="KeinLeerraum"/>
        <w:spacing w:line="360" w:lineRule="auto"/>
        <w:rPr>
          <w:i/>
          <w:sz w:val="18"/>
          <w:szCs w:val="18"/>
          <w:rFonts w:ascii="Arial" w:hAnsi="Arial" w:cs="Arial"/>
        </w:rPr>
      </w:pPr>
      <w:r>
        <w:rPr>
          <w:i/>
          <w:sz w:val="18"/>
          <w:szCs w:val="18"/>
          <w:rFonts w:ascii="Arial" w:hAnsi="Arial"/>
        </w:rPr>
        <w:t xml:space="preserve">Crédit photo:</w:t>
      </w:r>
      <w:r>
        <w:rPr>
          <w:i/>
          <w:sz w:val="18"/>
          <w:szCs w:val="18"/>
          <w:rFonts w:ascii="Arial" w:hAnsi="Arial"/>
        </w:rPr>
        <w:t xml:space="preserve"> </w:t>
      </w:r>
      <w:r>
        <w:rPr>
          <w:i/>
          <w:sz w:val="18"/>
          <w:szCs w:val="18"/>
          <w:rFonts w:ascii="Arial" w:hAnsi="Arial"/>
        </w:rPr>
        <w:t xml:space="preserve">© Hoval</w:t>
      </w:r>
    </w:p>
    <w:p w14:paraId="3BADA26D" w14:textId="77777777" w:rsidR="00F53D3E" w:rsidRPr="00115B10" w:rsidRDefault="00F53D3E" w:rsidP="00B516B3">
      <w:pPr>
        <w:pStyle w:val="KeinLeerraum"/>
        <w:spacing w:line="360" w:lineRule="auto"/>
        <w:rPr>
          <w:rFonts w:ascii="Arial" w:hAnsi="Arial" w:cs="Arial"/>
          <w:i/>
          <w:sz w:val="20"/>
          <w:szCs w:val="20"/>
        </w:rPr>
      </w:pPr>
    </w:p>
    <w:sectPr w:rsidR="00F53D3E" w:rsidRPr="00115B10" w:rsidSect="00E21EE0">
      <w:headerReference w:type="default" r:id="rId12"/>
      <w:footerReference w:type="default" r:id="rId13"/>
      <w:pgSz w:w="11906" w:h="16838"/>
      <w:pgMar w:top="2268" w:right="1418" w:bottom="1134" w:left="1418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727B1" w14:textId="77777777" w:rsidR="00F4407E" w:rsidRDefault="00F4407E" w:rsidP="001A2E31">
      <w:r>
        <w:separator/>
      </w:r>
    </w:p>
  </w:endnote>
  <w:endnote w:type="continuationSeparator" w:id="0">
    <w:p w14:paraId="06C01A8B" w14:textId="77777777" w:rsidR="00F4407E" w:rsidRDefault="00F4407E" w:rsidP="001A2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69B04" w14:textId="77777777" w:rsidR="001A2E31" w:rsidRPr="008619B6" w:rsidRDefault="001A2E31" w:rsidP="001A2E31">
    <w:pPr>
      <w:pStyle w:val="HovFusszeile"/>
    </w:pPr>
    <w:r>
      <w:t xml:space="preserve">Hoval | Responsabilité pour l’énergie et l’environnement</w:t>
    </w:r>
    <w:r>
      <w:ptab w:relativeTo="margin" w:alignment="center" w:leader="none"/>
    </w:r>
    <w:r>
      <w:ptab w:relativeTo="margin" w:alignment="right" w:leader="none"/>
    </w:r>
    <w:r w:rsidRPr="008619B6">
      <w:fldChar w:fldCharType="begin"/>
    </w:r>
    <w:r w:rsidRPr="008619B6">
      <w:instrText>PAGE   \* MERGEFORMAT</w:instrText>
    </w:r>
    <w:r w:rsidRPr="008619B6">
      <w:fldChar w:fldCharType="separate"/>
    </w:r>
    <w:r w:rsidR="0014245B" w:rsidRPr="008619B6">
      <w:t>1</w:t>
    </w:r>
    <w:r w:rsidRPr="008619B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A21CE" w14:textId="77777777" w:rsidR="00F4407E" w:rsidRDefault="00F4407E" w:rsidP="001A2E31">
      <w:r>
        <w:separator/>
      </w:r>
    </w:p>
  </w:footnote>
  <w:footnote w:type="continuationSeparator" w:id="0">
    <w:p w14:paraId="1D33225F" w14:textId="77777777" w:rsidR="00F4407E" w:rsidRDefault="00F4407E" w:rsidP="001A2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D9531" w14:textId="77B7536A" w:rsidR="00CD3B42" w:rsidRPr="00D46039" w:rsidRDefault="00C7653C" w:rsidP="001A2E31">
    <w:pPr>
      <w:pStyle w:val="Kopfzeile"/>
    </w:pPr>
    <w:r>
      <w:drawing>
        <wp:anchor distT="0" distB="0" distL="114300" distR="114300" simplePos="0" relativeHeight="251663360" behindDoc="0" locked="0" layoutInCell="1" allowOverlap="1" wp14:anchorId="3FD5951D" wp14:editId="2F47980F">
          <wp:simplePos x="0" y="0"/>
          <wp:positionH relativeFrom="margin">
            <wp:posOffset>4067175</wp:posOffset>
          </wp:positionH>
          <wp:positionV relativeFrom="margin">
            <wp:posOffset>-1044270</wp:posOffset>
          </wp:positionV>
          <wp:extent cx="2445385" cy="863600"/>
          <wp:effectExtent l="0" t="0" r="0" b="0"/>
          <wp:wrapSquare wrapText="bothSides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_Logo_4c_ro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5385" cy="8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 wp14:anchorId="4911F3C0" wp14:editId="06DD4CA2">
              <wp:simplePos x="0" y="0"/>
              <wp:positionH relativeFrom="column">
                <wp:posOffset>-83820</wp:posOffset>
              </wp:positionH>
              <wp:positionV relativeFrom="paragraph">
                <wp:posOffset>-635</wp:posOffset>
              </wp:positionV>
              <wp:extent cx="3713259" cy="914400"/>
              <wp:effectExtent l="0" t="0" r="1905" b="0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3259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E089C2" w14:textId="296008D2" w:rsidR="00D802B2" w:rsidRPr="00DA678B" w:rsidRDefault="00D802B2" w:rsidP="003C7027">
                          <w:pPr>
                            <w:pStyle w:val="HovHook"/>
                          </w:pPr>
                          <w:r>
                            <w:t xml:space="preserve">Communiqué de presse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11F3C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style="position:absolute;margin-left:-6.6pt;margin-top:-.05pt;width:292.4pt;height:1in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" fillcolor="white [3201]" stroked="f" strokeweight=".5pt">
              <v:textbox>
                <w:txbxContent>
                  <w:p w14:paraId="63E089C2" w14:textId="296008D2" w:rsidR="00D802B2" w:rsidRPr="00DA678B" w:rsidRDefault="00D802B2" w:rsidP="003C7027">
                    <w:pPr>
                      <w:pStyle w:val="HovHook"/>
                    </w:pPr>
                    <w:r>
                      <w:t xml:space="preserve">Communiqué de presse</w:t>
                    </w:r>
                  </w:p>
                </w:txbxContent>
              </v:textbox>
            </v:shape>
          </w:pict>
        </mc:Fallback>
      </mc:AlternateContent>
    </w:r>
    <w:r>
      <w:drawing>
        <wp:anchor distT="0" distB="0" distL="114300" distR="114300" simplePos="0" relativeHeight="251659264" behindDoc="1" locked="0" layoutInCell="1" allowOverlap="1" wp14:anchorId="3C74F3C7" wp14:editId="6DB8DFF3">
          <wp:simplePos x="0" y="0"/>
          <wp:positionH relativeFrom="column">
            <wp:posOffset>-153670</wp:posOffset>
          </wp:positionH>
          <wp:positionV relativeFrom="paragraph">
            <wp:posOffset>-160655</wp:posOffset>
          </wp:positionV>
          <wp:extent cx="792480" cy="792480"/>
          <wp:effectExtent l="0" t="0" r="7620" b="762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o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480" cy="792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93FC7"/>
    <w:multiLevelType w:val="hybridMultilevel"/>
    <w:tmpl w:val="0876FC08"/>
    <w:lvl w:ilvl="0" w:tplc="0C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6F1452"/>
    <w:multiLevelType w:val="hybridMultilevel"/>
    <w:tmpl w:val="5E041BA4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A0124"/>
    <w:multiLevelType w:val="hybridMultilevel"/>
    <w:tmpl w:val="DAEE7114"/>
    <w:lvl w:ilvl="0" w:tplc="1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FF0000"/>
      </w:rPr>
    </w:lvl>
    <w:lvl w:ilvl="1" w:tplc="1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A1D1801"/>
    <w:multiLevelType w:val="hybridMultilevel"/>
    <w:tmpl w:val="39EC7E32"/>
    <w:lvl w:ilvl="0" w:tplc="0C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D728BF"/>
    <w:multiLevelType w:val="hybridMultilevel"/>
    <w:tmpl w:val="1BF27536"/>
    <w:lvl w:ilvl="0" w:tplc="07B89712">
      <w:start w:val="1"/>
      <w:numFmt w:val="bullet"/>
      <w:pStyle w:val="HovAufzhlung1"/>
      <w:lvlText w:val="■"/>
      <w:lvlJc w:val="left"/>
      <w:pPr>
        <w:ind w:left="1068" w:hanging="360"/>
      </w:pPr>
      <w:rPr>
        <w:rFonts w:ascii="Arial" w:hAnsi="Arial" w:hint="default"/>
        <w:color w:val="FF0000"/>
      </w:rPr>
    </w:lvl>
    <w:lvl w:ilvl="1" w:tplc="1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EFB3CEB"/>
    <w:multiLevelType w:val="hybridMultilevel"/>
    <w:tmpl w:val="65CCB83A"/>
    <w:lvl w:ilvl="0" w:tplc="0C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6D30CD6"/>
    <w:multiLevelType w:val="hybridMultilevel"/>
    <w:tmpl w:val="552016C4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1A53A2"/>
    <w:multiLevelType w:val="hybridMultilevel"/>
    <w:tmpl w:val="AF1C7838"/>
    <w:lvl w:ilvl="0" w:tplc="57AE223A">
      <w:start w:val="1"/>
      <w:numFmt w:val="bullet"/>
      <w:pStyle w:val="HovAufzhlung2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1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19C4AB9"/>
    <w:multiLevelType w:val="hybridMultilevel"/>
    <w:tmpl w:val="B81A4984"/>
    <w:lvl w:ilvl="0" w:tplc="1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FF0000"/>
      </w:rPr>
    </w:lvl>
    <w:lvl w:ilvl="1" w:tplc="1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E8204C3"/>
    <w:multiLevelType w:val="hybridMultilevel"/>
    <w:tmpl w:val="A2F87120"/>
    <w:lvl w:ilvl="0" w:tplc="1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A1D75"/>
    <w:multiLevelType w:val="hybridMultilevel"/>
    <w:tmpl w:val="91F8418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039"/>
    <w:rsid w:val="00000F33"/>
    <w:rsid w:val="000302C7"/>
    <w:rsid w:val="00034FF1"/>
    <w:rsid w:val="0005468D"/>
    <w:rsid w:val="000574A5"/>
    <w:rsid w:val="0006459A"/>
    <w:rsid w:val="00075F32"/>
    <w:rsid w:val="000B2294"/>
    <w:rsid w:val="000B73A1"/>
    <w:rsid w:val="000E6F57"/>
    <w:rsid w:val="000F106D"/>
    <w:rsid w:val="000F24AB"/>
    <w:rsid w:val="000F6268"/>
    <w:rsid w:val="00115B10"/>
    <w:rsid w:val="00125D00"/>
    <w:rsid w:val="00130AB4"/>
    <w:rsid w:val="0014116C"/>
    <w:rsid w:val="0014245B"/>
    <w:rsid w:val="00162144"/>
    <w:rsid w:val="001638BF"/>
    <w:rsid w:val="00174335"/>
    <w:rsid w:val="001923CE"/>
    <w:rsid w:val="001A2E31"/>
    <w:rsid w:val="001A6661"/>
    <w:rsid w:val="001B49DD"/>
    <w:rsid w:val="001D43EA"/>
    <w:rsid w:val="001E6A4B"/>
    <w:rsid w:val="001F5B50"/>
    <w:rsid w:val="0020138B"/>
    <w:rsid w:val="00217981"/>
    <w:rsid w:val="00222E0B"/>
    <w:rsid w:val="002662BC"/>
    <w:rsid w:val="002775B7"/>
    <w:rsid w:val="00295B3B"/>
    <w:rsid w:val="002B694A"/>
    <w:rsid w:val="002D6A60"/>
    <w:rsid w:val="002F1AE8"/>
    <w:rsid w:val="00311C68"/>
    <w:rsid w:val="00326C54"/>
    <w:rsid w:val="00327526"/>
    <w:rsid w:val="003565D9"/>
    <w:rsid w:val="003634DB"/>
    <w:rsid w:val="00382311"/>
    <w:rsid w:val="003917B7"/>
    <w:rsid w:val="0039782B"/>
    <w:rsid w:val="003B0931"/>
    <w:rsid w:val="003C7027"/>
    <w:rsid w:val="003F057C"/>
    <w:rsid w:val="003F34CF"/>
    <w:rsid w:val="00407F6A"/>
    <w:rsid w:val="004174AA"/>
    <w:rsid w:val="0043213A"/>
    <w:rsid w:val="00443A43"/>
    <w:rsid w:val="00446007"/>
    <w:rsid w:val="0046495F"/>
    <w:rsid w:val="00485FB7"/>
    <w:rsid w:val="00515F86"/>
    <w:rsid w:val="00531E19"/>
    <w:rsid w:val="0053401D"/>
    <w:rsid w:val="005400DC"/>
    <w:rsid w:val="00546902"/>
    <w:rsid w:val="005626D1"/>
    <w:rsid w:val="00566F0D"/>
    <w:rsid w:val="00582847"/>
    <w:rsid w:val="0058519E"/>
    <w:rsid w:val="005A23A5"/>
    <w:rsid w:val="005A32FF"/>
    <w:rsid w:val="005B0CCA"/>
    <w:rsid w:val="005C56D5"/>
    <w:rsid w:val="005F3358"/>
    <w:rsid w:val="005F3BB7"/>
    <w:rsid w:val="006019F4"/>
    <w:rsid w:val="00644A49"/>
    <w:rsid w:val="00654623"/>
    <w:rsid w:val="006B33E7"/>
    <w:rsid w:val="006C120D"/>
    <w:rsid w:val="006D453D"/>
    <w:rsid w:val="006D5623"/>
    <w:rsid w:val="006D6444"/>
    <w:rsid w:val="006E58A3"/>
    <w:rsid w:val="006E7429"/>
    <w:rsid w:val="006F1E72"/>
    <w:rsid w:val="00703DE2"/>
    <w:rsid w:val="00705E0E"/>
    <w:rsid w:val="00714713"/>
    <w:rsid w:val="007272BB"/>
    <w:rsid w:val="00741C4F"/>
    <w:rsid w:val="007535AD"/>
    <w:rsid w:val="00756A07"/>
    <w:rsid w:val="0076064E"/>
    <w:rsid w:val="007613BB"/>
    <w:rsid w:val="007702D7"/>
    <w:rsid w:val="007927BD"/>
    <w:rsid w:val="007A52C9"/>
    <w:rsid w:val="007B3D05"/>
    <w:rsid w:val="007C30A7"/>
    <w:rsid w:val="007C684C"/>
    <w:rsid w:val="007D0CB4"/>
    <w:rsid w:val="007F6F7C"/>
    <w:rsid w:val="008035CF"/>
    <w:rsid w:val="00804932"/>
    <w:rsid w:val="00806B74"/>
    <w:rsid w:val="00820553"/>
    <w:rsid w:val="00832935"/>
    <w:rsid w:val="00847601"/>
    <w:rsid w:val="0085448B"/>
    <w:rsid w:val="008619B6"/>
    <w:rsid w:val="00861A30"/>
    <w:rsid w:val="00874AC4"/>
    <w:rsid w:val="008A30F2"/>
    <w:rsid w:val="008A5173"/>
    <w:rsid w:val="008C3C4D"/>
    <w:rsid w:val="008E0054"/>
    <w:rsid w:val="008F5B7E"/>
    <w:rsid w:val="00907D16"/>
    <w:rsid w:val="00912EA3"/>
    <w:rsid w:val="00914EEA"/>
    <w:rsid w:val="0092521D"/>
    <w:rsid w:val="00942E49"/>
    <w:rsid w:val="00947924"/>
    <w:rsid w:val="0096323B"/>
    <w:rsid w:val="00967C05"/>
    <w:rsid w:val="009908D4"/>
    <w:rsid w:val="009E1808"/>
    <w:rsid w:val="009F4A31"/>
    <w:rsid w:val="00A00155"/>
    <w:rsid w:val="00A238AE"/>
    <w:rsid w:val="00A451BC"/>
    <w:rsid w:val="00A600B4"/>
    <w:rsid w:val="00A61629"/>
    <w:rsid w:val="00A61946"/>
    <w:rsid w:val="00A652E8"/>
    <w:rsid w:val="00A76FF5"/>
    <w:rsid w:val="00A77BC1"/>
    <w:rsid w:val="00A908C2"/>
    <w:rsid w:val="00A925B4"/>
    <w:rsid w:val="00A92EFB"/>
    <w:rsid w:val="00AB7234"/>
    <w:rsid w:val="00AD78A8"/>
    <w:rsid w:val="00AE7E95"/>
    <w:rsid w:val="00AF10A8"/>
    <w:rsid w:val="00B01507"/>
    <w:rsid w:val="00B05BEE"/>
    <w:rsid w:val="00B11613"/>
    <w:rsid w:val="00B17495"/>
    <w:rsid w:val="00B516B3"/>
    <w:rsid w:val="00B70A8D"/>
    <w:rsid w:val="00B863A0"/>
    <w:rsid w:val="00BE057B"/>
    <w:rsid w:val="00BE487D"/>
    <w:rsid w:val="00BF4D0A"/>
    <w:rsid w:val="00BF4E47"/>
    <w:rsid w:val="00C244AD"/>
    <w:rsid w:val="00C26088"/>
    <w:rsid w:val="00C27175"/>
    <w:rsid w:val="00C34E9D"/>
    <w:rsid w:val="00C47157"/>
    <w:rsid w:val="00C51415"/>
    <w:rsid w:val="00C7653C"/>
    <w:rsid w:val="00C8598F"/>
    <w:rsid w:val="00C86D46"/>
    <w:rsid w:val="00CC2CF4"/>
    <w:rsid w:val="00CC5533"/>
    <w:rsid w:val="00CC57A0"/>
    <w:rsid w:val="00CD3B42"/>
    <w:rsid w:val="00CD5EEF"/>
    <w:rsid w:val="00CE05A1"/>
    <w:rsid w:val="00D03CE5"/>
    <w:rsid w:val="00D12E27"/>
    <w:rsid w:val="00D2352B"/>
    <w:rsid w:val="00D46039"/>
    <w:rsid w:val="00D55123"/>
    <w:rsid w:val="00D6097A"/>
    <w:rsid w:val="00D645F5"/>
    <w:rsid w:val="00D70FA0"/>
    <w:rsid w:val="00D755DD"/>
    <w:rsid w:val="00D75950"/>
    <w:rsid w:val="00D802B2"/>
    <w:rsid w:val="00D82CC2"/>
    <w:rsid w:val="00D864C2"/>
    <w:rsid w:val="00D9583A"/>
    <w:rsid w:val="00DA43C4"/>
    <w:rsid w:val="00DA678B"/>
    <w:rsid w:val="00DB129E"/>
    <w:rsid w:val="00DB71C9"/>
    <w:rsid w:val="00DC250A"/>
    <w:rsid w:val="00DD174E"/>
    <w:rsid w:val="00DD1F42"/>
    <w:rsid w:val="00DD3B2C"/>
    <w:rsid w:val="00DE05F5"/>
    <w:rsid w:val="00DF52BE"/>
    <w:rsid w:val="00E021C2"/>
    <w:rsid w:val="00E21EE0"/>
    <w:rsid w:val="00E35DC0"/>
    <w:rsid w:val="00E53682"/>
    <w:rsid w:val="00E54CC7"/>
    <w:rsid w:val="00E74B17"/>
    <w:rsid w:val="00E75BD0"/>
    <w:rsid w:val="00E87224"/>
    <w:rsid w:val="00ED1093"/>
    <w:rsid w:val="00F01EA9"/>
    <w:rsid w:val="00F06430"/>
    <w:rsid w:val="00F1036E"/>
    <w:rsid w:val="00F2289E"/>
    <w:rsid w:val="00F324CA"/>
    <w:rsid w:val="00F32D40"/>
    <w:rsid w:val="00F4407E"/>
    <w:rsid w:val="00F53D3E"/>
    <w:rsid w:val="00F65154"/>
    <w:rsid w:val="00F83876"/>
    <w:rsid w:val="00F9068C"/>
    <w:rsid w:val="00F926EA"/>
    <w:rsid w:val="00FD30DB"/>
    <w:rsid w:val="00FE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4793BBD6"/>
  <w15:docId w15:val="{B9E026E3-CA47-42A7-AC92-AF032D44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65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603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46039"/>
  </w:style>
  <w:style w:type="paragraph" w:styleId="Fuzeile">
    <w:name w:val="footer"/>
    <w:basedOn w:val="Standard"/>
    <w:link w:val="FuzeileZchn"/>
    <w:uiPriority w:val="99"/>
    <w:unhideWhenUsed/>
    <w:rsid w:val="00D4603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4603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60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60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1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HovHeadline1">
    <w:name w:val="Hov_Headline 1"/>
    <w:basedOn w:val="Standard"/>
    <w:qFormat/>
    <w:rsid w:val="001A2E31"/>
    <w:pPr>
      <w:spacing w:after="240"/>
      <w:contextualSpacing/>
    </w:pPr>
    <w:rPr>
      <w:b/>
      <w:sz w:val="28"/>
      <w:szCs w:val="28"/>
    </w:rPr>
  </w:style>
  <w:style w:type="paragraph" w:customStyle="1" w:styleId="HovHeadline2">
    <w:name w:val="Hov_Headline 2"/>
    <w:basedOn w:val="Standard"/>
    <w:link w:val="HovHeadline2Zchn"/>
    <w:qFormat/>
    <w:rsid w:val="000F106D"/>
    <w:rPr>
      <w:b/>
      <w:color w:val="E2001A" w:themeColor="text1"/>
    </w:rPr>
  </w:style>
  <w:style w:type="paragraph" w:customStyle="1" w:styleId="HovStandard">
    <w:name w:val="Hov_Standard"/>
    <w:basedOn w:val="Standard"/>
    <w:link w:val="HovStandardZchn"/>
    <w:qFormat/>
    <w:rsid w:val="001A2E31"/>
  </w:style>
  <w:style w:type="character" w:customStyle="1" w:styleId="HovHeadline2Zchn">
    <w:name w:val="Hov_Headline 2 Zchn"/>
    <w:basedOn w:val="Absatz-Standardschriftart"/>
    <w:link w:val="HovHeadline2"/>
    <w:rsid w:val="000F106D"/>
    <w:rPr>
      <w:rFonts w:ascii="Arial" w:hAnsi="Arial" w:cs="Arial"/>
      <w:b/>
      <w:color w:val="E2001A" w:themeColor="text1"/>
    </w:rPr>
  </w:style>
  <w:style w:type="paragraph" w:customStyle="1" w:styleId="HovAufzhlung1">
    <w:name w:val="Hov_Aufzählung 1"/>
    <w:basedOn w:val="HovStandard"/>
    <w:link w:val="HovAufzhlung1Zchn"/>
    <w:qFormat/>
    <w:rsid w:val="001A2E31"/>
    <w:pPr>
      <w:numPr>
        <w:numId w:val="2"/>
      </w:numPr>
    </w:pPr>
  </w:style>
  <w:style w:type="paragraph" w:styleId="Listenabsatz">
    <w:name w:val="List Paragraph"/>
    <w:basedOn w:val="Standard"/>
    <w:link w:val="ListenabsatzZchn"/>
    <w:uiPriority w:val="34"/>
    <w:rsid w:val="001A2E31"/>
    <w:pPr>
      <w:ind w:left="720"/>
      <w:contextualSpacing/>
    </w:pPr>
  </w:style>
  <w:style w:type="character" w:customStyle="1" w:styleId="HovStandardZchn">
    <w:name w:val="Hov_Standard Zchn"/>
    <w:basedOn w:val="Absatz-Standardschriftart"/>
    <w:link w:val="HovStandard"/>
    <w:rsid w:val="001A2E31"/>
    <w:rPr>
      <w:rFonts w:ascii="Arial" w:hAnsi="Arial" w:cs="Arial"/>
      <w:color w:val="000000"/>
    </w:rPr>
  </w:style>
  <w:style w:type="character" w:customStyle="1" w:styleId="HovAufzhlung1Zchn">
    <w:name w:val="Hov_Aufzählung 1 Zchn"/>
    <w:basedOn w:val="HovStandardZchn"/>
    <w:link w:val="HovAufzhlung1"/>
    <w:rsid w:val="001A2E31"/>
    <w:rPr>
      <w:rFonts w:ascii="Arial" w:hAnsi="Arial" w:cs="Arial"/>
      <w:color w:val="000000"/>
    </w:rPr>
  </w:style>
  <w:style w:type="paragraph" w:customStyle="1" w:styleId="HovAufzhlung2">
    <w:name w:val="Hov_Aufzählung 2"/>
    <w:basedOn w:val="Listenabsatz"/>
    <w:link w:val="HovAufzhlung2Zchn"/>
    <w:qFormat/>
    <w:rsid w:val="001A2E31"/>
    <w:pPr>
      <w:numPr>
        <w:numId w:val="5"/>
      </w:numPr>
    </w:pPr>
  </w:style>
  <w:style w:type="paragraph" w:customStyle="1" w:styleId="HovHeadline3">
    <w:name w:val="Hov_Headline 3"/>
    <w:basedOn w:val="Standard"/>
    <w:link w:val="HovHeadline3Zchn"/>
    <w:qFormat/>
    <w:rsid w:val="001A2E31"/>
    <w:rPr>
      <w:b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1A2E31"/>
    <w:rPr>
      <w:rFonts w:ascii="Arial" w:hAnsi="Arial" w:cs="Arial"/>
      <w:color w:val="000000"/>
    </w:rPr>
  </w:style>
  <w:style w:type="character" w:customStyle="1" w:styleId="HovAufzhlung2Zchn">
    <w:name w:val="Hov_Aufzählung 2 Zchn"/>
    <w:basedOn w:val="ListenabsatzZchn"/>
    <w:link w:val="HovAufzhlung2"/>
    <w:rsid w:val="001A2E31"/>
    <w:rPr>
      <w:rFonts w:ascii="Arial" w:hAnsi="Arial" w:cs="Arial"/>
      <w:color w:val="000000"/>
    </w:rPr>
  </w:style>
  <w:style w:type="paragraph" w:customStyle="1" w:styleId="HovHook">
    <w:name w:val="Hov_Hook"/>
    <w:basedOn w:val="Standard"/>
    <w:link w:val="HovHookZchn"/>
    <w:qFormat/>
    <w:rsid w:val="00CC5533"/>
    <w:pPr>
      <w:spacing w:line="264" w:lineRule="auto"/>
    </w:pPr>
    <w:rPr>
      <w:b/>
      <w:sz w:val="44"/>
      <w:lang w:val="fr-CH"/>
    </w:rPr>
  </w:style>
  <w:style w:type="character" w:customStyle="1" w:styleId="HovHeadline3Zchn">
    <w:name w:val="Hov_Headline 3 Zchn"/>
    <w:basedOn w:val="Absatz-Standardschriftart"/>
    <w:link w:val="HovHeadline3"/>
    <w:rsid w:val="001A2E31"/>
    <w:rPr>
      <w:rFonts w:ascii="Arial" w:hAnsi="Arial" w:cs="Arial"/>
      <w:b/>
      <w:color w:val="000000"/>
    </w:rPr>
  </w:style>
  <w:style w:type="paragraph" w:customStyle="1" w:styleId="HovFusszeile">
    <w:name w:val="Hov_Fusszeile"/>
    <w:basedOn w:val="Fuzeile"/>
    <w:link w:val="HovFusszeileZchn"/>
    <w:qFormat/>
    <w:rsid w:val="000F106D"/>
    <w:rPr>
      <w:color w:val="666666" w:themeColor="text2"/>
      <w:sz w:val="16"/>
    </w:rPr>
  </w:style>
  <w:style w:type="character" w:customStyle="1" w:styleId="HovHookZchn">
    <w:name w:val="Hov_Hook Zchn"/>
    <w:basedOn w:val="Absatz-Standardschriftart"/>
    <w:link w:val="HovHook"/>
    <w:rsid w:val="00CC5533"/>
    <w:rPr>
      <w:rFonts w:ascii="Arial" w:hAnsi="Arial" w:cs="Arial"/>
      <w:b/>
      <w:color w:val="000000"/>
      <w:sz w:val="44"/>
      <w:lang w:val="fr-CH"/>
    </w:rPr>
  </w:style>
  <w:style w:type="character" w:customStyle="1" w:styleId="HovFusszeileZchn">
    <w:name w:val="Hov_Fusszeile Zchn"/>
    <w:basedOn w:val="FuzeileZchn"/>
    <w:link w:val="HovFusszeile"/>
    <w:rsid w:val="000F106D"/>
    <w:rPr>
      <w:rFonts w:ascii="Arial" w:hAnsi="Arial" w:cs="Arial"/>
      <w:color w:val="666666" w:themeColor="text2"/>
      <w:sz w:val="16"/>
    </w:rPr>
  </w:style>
  <w:style w:type="character" w:styleId="Hyperlink">
    <w:name w:val="Hyperlink"/>
    <w:basedOn w:val="Absatz-Standardschriftart"/>
    <w:uiPriority w:val="99"/>
    <w:unhideWhenUsed/>
    <w:rsid w:val="007535AD"/>
    <w:rPr>
      <w:color w:val="6E0E0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535AD"/>
    <w:rPr>
      <w:color w:val="808080"/>
      <w:shd w:val="clear" w:color="auto" w:fill="E6E6E6"/>
    </w:rPr>
  </w:style>
  <w:style w:type="paragraph" w:customStyle="1" w:styleId="StandohneAbsatz">
    <w:name w:val="Stand. (ohne Absatz)"/>
    <w:basedOn w:val="Standard"/>
    <w:link w:val="StandohneAbsatzZchn"/>
    <w:qFormat/>
    <w:rsid w:val="00A61629"/>
    <w:pPr>
      <w:autoSpaceDE/>
      <w:autoSpaceDN/>
      <w:adjustRightInd/>
      <w:spacing w:line="276" w:lineRule="auto"/>
    </w:pPr>
    <w:rPr>
      <w:rFonts w:ascii="Calibri" w:hAnsi="Calibri" w:cstheme="minorBidi"/>
      <w:color w:val="auto"/>
      <w:lang w:val="fr-CH"/>
    </w:rPr>
  </w:style>
  <w:style w:type="character" w:customStyle="1" w:styleId="StandohneAbsatzZchn">
    <w:name w:val="Stand. (ohne Absatz) Zchn"/>
    <w:basedOn w:val="Absatz-Standardschriftart"/>
    <w:link w:val="StandohneAbsatz"/>
    <w:rsid w:val="00A61629"/>
    <w:rPr>
      <w:rFonts w:ascii="Calibri" w:hAnsi="Calibri"/>
      <w:lang w:val="fr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D3B2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D3B2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D3B2C"/>
    <w:rPr>
      <w:rFonts w:ascii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D3B2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D3B2C"/>
    <w:rPr>
      <w:rFonts w:ascii="Arial" w:hAnsi="Arial" w:cs="Arial"/>
      <w:b/>
      <w:bCs/>
      <w:color w:val="000000"/>
      <w:sz w:val="20"/>
      <w:szCs w:val="20"/>
    </w:rPr>
  </w:style>
  <w:style w:type="table" w:styleId="Tabellenraster">
    <w:name w:val="Table Grid"/>
    <w:basedOn w:val="NormaleTabelle"/>
    <w:uiPriority w:val="59"/>
    <w:rsid w:val="005F3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basedOn w:val="Absatz-Standardschriftart"/>
    <w:rsid w:val="00174335"/>
  </w:style>
  <w:style w:type="paragraph" w:styleId="KeinLeerraum">
    <w:name w:val="No Spacing"/>
    <w:uiPriority w:val="1"/>
    <w:qFormat/>
    <w:rsid w:val="00F53D3E"/>
    <w:pPr>
      <w:spacing w:after="0" w:line="240" w:lineRule="auto"/>
    </w:pPr>
    <w:rPr>
      <w:lang w:val="fr-CH"/>
    </w:rPr>
  </w:style>
  <w:style w:type="character" w:styleId="Hervorhebung">
    <w:name w:val="Emphasis"/>
    <w:basedOn w:val="Absatz-Standardschriftart"/>
    <w:uiPriority w:val="20"/>
    <w:qFormat/>
    <w:rsid w:val="00D802B2"/>
    <w:rPr>
      <w:i/>
      <w:iCs/>
    </w:rPr>
  </w:style>
  <w:style w:type="character" w:customStyle="1" w:styleId="st">
    <w:name w:val="st"/>
    <w:basedOn w:val="Absatz-Standardschriftart"/>
    <w:rsid w:val="00D80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Hoval Farben">
      <a:dk1>
        <a:srgbClr val="E2001A"/>
      </a:dk1>
      <a:lt1>
        <a:srgbClr val="FFFFFF"/>
      </a:lt1>
      <a:dk2>
        <a:srgbClr val="666666"/>
      </a:dk2>
      <a:lt2>
        <a:srgbClr val="000000"/>
      </a:lt2>
      <a:accent1>
        <a:srgbClr val="FFD500"/>
      </a:accent1>
      <a:accent2>
        <a:srgbClr val="FBBA00"/>
      </a:accent2>
      <a:accent3>
        <a:srgbClr val="F39325"/>
      </a:accent3>
      <a:accent4>
        <a:srgbClr val="EA5B1B"/>
      </a:accent4>
      <a:accent5>
        <a:srgbClr val="DD3211"/>
      </a:accent5>
      <a:accent6>
        <a:srgbClr val="AE0F0A"/>
      </a:accent6>
      <a:hlink>
        <a:srgbClr val="6E0E00"/>
      </a:hlink>
      <a:folHlink>
        <a:srgbClr val="45050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4E6BB-0EEA-459C-809A-823CA0455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708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Carli Ernst</dc:creator>
  <cp:lastModifiedBy>Schädler Andrea</cp:lastModifiedBy>
  <cp:revision>3</cp:revision>
  <cp:lastPrinted>2019-10-03T13:40:00Z</cp:lastPrinted>
  <dcterms:created xsi:type="dcterms:W3CDTF">2019-10-04T08:53:00Z</dcterms:created>
  <dcterms:modified xsi:type="dcterms:W3CDTF">2019-10-04T08:54:00Z</dcterms:modified>
</cp:coreProperties>
</file>